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CA9B8" w14:textId="77777777" w:rsidR="005922E3" w:rsidRPr="00953637" w:rsidRDefault="005922E3" w:rsidP="005922E3">
      <w:pPr>
        <w:pBdr>
          <w:top w:val="single" w:sz="6" w:space="8" w:color="A5A5A5"/>
          <w:bottom w:val="single" w:sz="6" w:space="8" w:color="A5A5A5"/>
        </w:pBdr>
        <w:suppressAutoHyphens w:val="0"/>
        <w:spacing w:after="400"/>
        <w:contextualSpacing/>
        <w:jc w:val="center"/>
        <w:rPr>
          <w:rFonts w:ascii="Calibri" w:eastAsia="SimSun" w:hAnsi="Calibri" w:cs="Calibri"/>
          <w:b/>
          <w:bCs/>
          <w:caps/>
          <w:color w:val="44546A"/>
          <w:spacing w:val="30"/>
          <w:sz w:val="56"/>
          <w:szCs w:val="56"/>
          <w:lang w:eastAsia="en-US"/>
        </w:rPr>
      </w:pPr>
      <w:r w:rsidRPr="00953637">
        <w:rPr>
          <w:rFonts w:ascii="Calibri" w:eastAsia="SimSun" w:hAnsi="Calibri" w:cs="Calibri"/>
          <w:caps/>
          <w:color w:val="44546A"/>
          <w:spacing w:val="30"/>
          <w:sz w:val="56"/>
          <w:szCs w:val="56"/>
          <w:lang w:eastAsia="en-US"/>
        </w:rPr>
        <w:t>regulamin odwiedzin</w:t>
      </w:r>
    </w:p>
    <w:p w14:paraId="395B619D" w14:textId="77777777" w:rsidR="005922E3" w:rsidRDefault="005922E3" w:rsidP="005922E3">
      <w:pPr>
        <w:spacing w:line="276" w:lineRule="auto"/>
        <w:ind w:left="10" w:right="55"/>
        <w:jc w:val="center"/>
        <w:rPr>
          <w:rFonts w:ascii="Arial" w:hAnsi="Arial" w:cs="Arial"/>
          <w:sz w:val="22"/>
          <w:szCs w:val="22"/>
        </w:rPr>
      </w:pPr>
    </w:p>
    <w:p w14:paraId="75E731FA" w14:textId="002227BE" w:rsidR="005922E3" w:rsidRPr="00953637" w:rsidRDefault="005922E3" w:rsidP="005922E3">
      <w:pPr>
        <w:spacing w:line="276" w:lineRule="auto"/>
        <w:ind w:left="10" w:right="55"/>
        <w:jc w:val="center"/>
        <w:rPr>
          <w:rFonts w:ascii="Calibri Light" w:hAnsi="Calibri Light" w:cs="Calibri Light"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 xml:space="preserve">§ 1 </w:t>
      </w:r>
    </w:p>
    <w:p w14:paraId="41752993" w14:textId="77777777" w:rsidR="005922E3" w:rsidRPr="00953637" w:rsidRDefault="005922E3" w:rsidP="005922E3">
      <w:pPr>
        <w:pStyle w:val="Akapitzlist"/>
        <w:numPr>
          <w:ilvl w:val="0"/>
          <w:numId w:val="13"/>
        </w:numPr>
        <w:tabs>
          <w:tab w:val="clear" w:pos="720"/>
        </w:tabs>
        <w:suppressAutoHyphens w:val="0"/>
        <w:spacing w:line="276" w:lineRule="auto"/>
        <w:ind w:left="284" w:hanging="284"/>
        <w:jc w:val="both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 xml:space="preserve">Odwiedziny pacjentów przez rodziny i osoby bliskie mogą odbywać się codziennie. </w:t>
      </w:r>
    </w:p>
    <w:p w14:paraId="46C8B9A7" w14:textId="77777777" w:rsidR="005922E3" w:rsidRPr="00953637" w:rsidRDefault="005922E3" w:rsidP="005922E3">
      <w:pPr>
        <w:pStyle w:val="Akapitzlist"/>
        <w:numPr>
          <w:ilvl w:val="0"/>
          <w:numId w:val="13"/>
        </w:numPr>
        <w:tabs>
          <w:tab w:val="clear" w:pos="720"/>
        </w:tabs>
        <w:suppressAutoHyphens w:val="0"/>
        <w:spacing w:line="276" w:lineRule="auto"/>
        <w:ind w:left="284" w:hanging="284"/>
        <w:jc w:val="both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 xml:space="preserve">Z uwagi na zwiększoną liczbę czynności i zabiegów wykonywanych przy chorych </w:t>
      </w:r>
      <w:r w:rsidRPr="00953637">
        <w:rPr>
          <w:rFonts w:ascii="Calibri Light" w:hAnsi="Calibri Light" w:cs="Calibri Light"/>
          <w:sz w:val="22"/>
          <w:szCs w:val="22"/>
        </w:rPr>
        <w:br/>
        <w:t>w godzinach rannych, proponujemy przenieść wizyty na godziny popołudniowe. Zalecanymi godzinami odwiedzin pacjentów są godziny od 12:00 do 20:00. Odwiedziny w pozostałych godzinach są możliwe po konsultacji z personelem medycznym, przy czym odwiedziny nie mogą zakłócać procesu leczenia.</w:t>
      </w:r>
    </w:p>
    <w:p w14:paraId="1D871FED" w14:textId="77777777" w:rsidR="005922E3" w:rsidRPr="00953637" w:rsidRDefault="005922E3" w:rsidP="005922E3">
      <w:pPr>
        <w:numPr>
          <w:ilvl w:val="0"/>
          <w:numId w:val="13"/>
        </w:numPr>
        <w:tabs>
          <w:tab w:val="clear" w:pos="720"/>
        </w:tabs>
        <w:suppressAutoHyphens w:val="0"/>
        <w:spacing w:line="276" w:lineRule="auto"/>
        <w:ind w:left="284" w:hanging="284"/>
        <w:jc w:val="both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 xml:space="preserve">Mając na uwadze poszanowanie prawa do intymności leczonych pacjentów, prosimy </w:t>
      </w:r>
      <w:r w:rsidRPr="00953637">
        <w:rPr>
          <w:rFonts w:ascii="Calibri Light" w:hAnsi="Calibri Light" w:cs="Calibri Light"/>
          <w:sz w:val="22"/>
          <w:szCs w:val="22"/>
        </w:rPr>
        <w:br/>
        <w:t>o ograniczenie liczby osób odwiedzających oraz – jeżeli to możliwe – ograniczenie czasu odwiedzin.</w:t>
      </w:r>
    </w:p>
    <w:p w14:paraId="63E07BEC" w14:textId="77777777" w:rsidR="005922E3" w:rsidRPr="00953637" w:rsidRDefault="005922E3" w:rsidP="005922E3">
      <w:pPr>
        <w:numPr>
          <w:ilvl w:val="0"/>
          <w:numId w:val="13"/>
        </w:numPr>
        <w:tabs>
          <w:tab w:val="clear" w:pos="720"/>
        </w:tabs>
        <w:suppressAutoHyphens w:val="0"/>
        <w:spacing w:line="276" w:lineRule="auto"/>
        <w:ind w:left="284" w:hanging="284"/>
        <w:jc w:val="both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>Osoby sprawujące dodatkową opiekę pielęgnacyjną nad pacjentem w celu jej zapewnienia mogą przebywać w innym czasie niż wyznaczony na odwiedziny, zarówno w ciągu dnia jak i w nocy.</w:t>
      </w:r>
    </w:p>
    <w:p w14:paraId="35FEE8BF" w14:textId="77777777" w:rsidR="005922E3" w:rsidRPr="00953637" w:rsidRDefault="005922E3" w:rsidP="005922E3">
      <w:pPr>
        <w:numPr>
          <w:ilvl w:val="0"/>
          <w:numId w:val="13"/>
        </w:numPr>
        <w:tabs>
          <w:tab w:val="clear" w:pos="720"/>
        </w:tabs>
        <w:suppressAutoHyphens w:val="0"/>
        <w:spacing w:line="276" w:lineRule="auto"/>
        <w:ind w:left="284" w:hanging="284"/>
        <w:jc w:val="both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>W czasie odwiedzin nie należy zakłócać swoim zachowaniem ciszy i porządku szpitalnego.</w:t>
      </w:r>
    </w:p>
    <w:p w14:paraId="0F33C354" w14:textId="77777777" w:rsidR="005922E3" w:rsidRPr="00953637" w:rsidRDefault="005922E3" w:rsidP="005922E3">
      <w:pPr>
        <w:numPr>
          <w:ilvl w:val="0"/>
          <w:numId w:val="13"/>
        </w:numPr>
        <w:tabs>
          <w:tab w:val="clear" w:pos="720"/>
        </w:tabs>
        <w:suppressAutoHyphens w:val="0"/>
        <w:spacing w:line="276" w:lineRule="auto"/>
        <w:ind w:left="284" w:hanging="284"/>
        <w:jc w:val="both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>Dzieci do 12 roku życia mogą odwiedzać pacjentów, jeżeli są w towarzystwie osoby dorosłej.</w:t>
      </w:r>
    </w:p>
    <w:p w14:paraId="4FD91C1F" w14:textId="77777777" w:rsidR="005922E3" w:rsidRPr="00953637" w:rsidRDefault="005922E3" w:rsidP="005922E3">
      <w:pPr>
        <w:numPr>
          <w:ilvl w:val="0"/>
          <w:numId w:val="13"/>
        </w:numPr>
        <w:tabs>
          <w:tab w:val="clear" w:pos="720"/>
        </w:tabs>
        <w:suppressAutoHyphens w:val="0"/>
        <w:spacing w:line="276" w:lineRule="auto"/>
        <w:ind w:left="284" w:hanging="284"/>
        <w:jc w:val="both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 xml:space="preserve">Osoby sprawujące dodatkową opiekę pielęgnacyjna mogą uczestniczyć czynnie </w:t>
      </w:r>
      <w:r w:rsidRPr="00953637">
        <w:rPr>
          <w:rFonts w:ascii="Calibri Light" w:hAnsi="Calibri Light" w:cs="Calibri Light"/>
          <w:sz w:val="22"/>
          <w:szCs w:val="22"/>
        </w:rPr>
        <w:br/>
        <w:t>w zabiegach pielęgnacyjnych za zgodą personelu medycznego.</w:t>
      </w:r>
    </w:p>
    <w:p w14:paraId="684C1769" w14:textId="3278DC01" w:rsidR="005922E3" w:rsidRPr="00953637" w:rsidRDefault="005922E3" w:rsidP="00953637">
      <w:pPr>
        <w:numPr>
          <w:ilvl w:val="0"/>
          <w:numId w:val="13"/>
        </w:numPr>
        <w:tabs>
          <w:tab w:val="clear" w:pos="720"/>
        </w:tabs>
        <w:suppressAutoHyphens w:val="0"/>
        <w:spacing w:after="4" w:line="276" w:lineRule="auto"/>
        <w:ind w:left="284" w:hanging="284"/>
        <w:jc w:val="both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>Pacjentów nie mogą odwiedzać osoby chore, będące w stanie wskazującym na spożycie alkoholu lub znajdujące się pod wpływem działania środków odurzających.</w:t>
      </w:r>
    </w:p>
    <w:p w14:paraId="4A2AF362" w14:textId="77777777" w:rsidR="005922E3" w:rsidRPr="00953637" w:rsidRDefault="005922E3" w:rsidP="005922E3">
      <w:pPr>
        <w:spacing w:line="276" w:lineRule="auto"/>
        <w:ind w:left="10" w:right="55"/>
        <w:jc w:val="center"/>
        <w:rPr>
          <w:rFonts w:ascii="Calibri Light" w:hAnsi="Calibri Light" w:cs="Calibri Light"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 xml:space="preserve">§ 2 </w:t>
      </w:r>
    </w:p>
    <w:p w14:paraId="6CC7C114" w14:textId="77777777" w:rsidR="005922E3" w:rsidRPr="00953637" w:rsidRDefault="005922E3" w:rsidP="005922E3">
      <w:pPr>
        <w:spacing w:line="276" w:lineRule="auto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 xml:space="preserve">Ograniczenia w zakresie odwiedzin pacjentów mogą zostać wprowadzone w uzasadnionych przypadkach: </w:t>
      </w:r>
    </w:p>
    <w:p w14:paraId="46470B3C" w14:textId="77777777" w:rsidR="005922E3" w:rsidRPr="00953637" w:rsidRDefault="005922E3" w:rsidP="005922E3">
      <w:pPr>
        <w:pStyle w:val="Akapitzlist"/>
        <w:numPr>
          <w:ilvl w:val="0"/>
          <w:numId w:val="14"/>
        </w:numPr>
        <w:suppressAutoHyphens w:val="0"/>
        <w:spacing w:line="276" w:lineRule="auto"/>
        <w:jc w:val="both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>gdy pacjent jest chory na chorobę zakaźną;</w:t>
      </w:r>
    </w:p>
    <w:p w14:paraId="2E86D716" w14:textId="77777777" w:rsidR="005922E3" w:rsidRPr="00953637" w:rsidRDefault="005922E3" w:rsidP="005922E3">
      <w:pPr>
        <w:numPr>
          <w:ilvl w:val="0"/>
          <w:numId w:val="14"/>
        </w:numPr>
        <w:tabs>
          <w:tab w:val="num" w:pos="851"/>
        </w:tabs>
        <w:suppressAutoHyphens w:val="0"/>
        <w:spacing w:line="276" w:lineRule="auto"/>
        <w:jc w:val="both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>w przypadku pacjentów z zaburzeniami odporności;</w:t>
      </w:r>
    </w:p>
    <w:p w14:paraId="05F63C1D" w14:textId="77777777" w:rsidR="005922E3" w:rsidRPr="00953637" w:rsidRDefault="005922E3" w:rsidP="005922E3">
      <w:pPr>
        <w:numPr>
          <w:ilvl w:val="0"/>
          <w:numId w:val="14"/>
        </w:numPr>
        <w:tabs>
          <w:tab w:val="num" w:pos="851"/>
        </w:tabs>
        <w:suppressAutoHyphens w:val="0"/>
        <w:spacing w:after="4" w:line="276" w:lineRule="auto"/>
        <w:jc w:val="both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 xml:space="preserve">w przypadku występowania w środowisku poza szpitalem </w:t>
      </w:r>
      <w:proofErr w:type="spellStart"/>
      <w:r w:rsidRPr="00953637">
        <w:rPr>
          <w:rFonts w:ascii="Calibri Light" w:hAnsi="Calibri Light" w:cs="Calibri Light"/>
          <w:sz w:val="22"/>
          <w:szCs w:val="22"/>
        </w:rPr>
        <w:t>zachorowań</w:t>
      </w:r>
      <w:proofErr w:type="spellEnd"/>
      <w:r w:rsidRPr="00953637">
        <w:rPr>
          <w:rFonts w:ascii="Calibri Light" w:hAnsi="Calibri Light" w:cs="Calibri Light"/>
          <w:sz w:val="22"/>
          <w:szCs w:val="22"/>
        </w:rPr>
        <w:t xml:space="preserve"> na choroby zakaźne, np. grypę, które mogą stwarzać ryzyko dla hospitalizowanych pacjentów lub w przypadku występowania ognisk epidemicznych ze zwiększoną liczba pacjentów.</w:t>
      </w:r>
    </w:p>
    <w:p w14:paraId="526CE533" w14:textId="77777777" w:rsidR="005922E3" w:rsidRPr="00953637" w:rsidRDefault="005922E3" w:rsidP="005922E3">
      <w:pPr>
        <w:suppressAutoHyphens w:val="0"/>
        <w:spacing w:after="4" w:line="276" w:lineRule="auto"/>
        <w:ind w:left="284"/>
        <w:jc w:val="both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</w:p>
    <w:p w14:paraId="36A1A600" w14:textId="77777777" w:rsidR="005922E3" w:rsidRPr="00953637" w:rsidRDefault="005922E3" w:rsidP="005922E3">
      <w:pPr>
        <w:spacing w:line="276" w:lineRule="auto"/>
        <w:ind w:left="10" w:right="55"/>
        <w:jc w:val="center"/>
        <w:rPr>
          <w:rFonts w:ascii="Calibri Light" w:hAnsi="Calibri Light" w:cs="Calibri Light"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 xml:space="preserve">§ 3 </w:t>
      </w:r>
    </w:p>
    <w:p w14:paraId="726A2AFC" w14:textId="77777777" w:rsidR="005922E3" w:rsidRPr="00953637" w:rsidRDefault="005922E3" w:rsidP="005922E3">
      <w:pPr>
        <w:spacing w:line="276" w:lineRule="auto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>Osoby odwiedzające lub sprawujące dodatkową opiekę pielęgnacyjną są zobowiązane:</w:t>
      </w:r>
    </w:p>
    <w:p w14:paraId="6DFFEF58" w14:textId="77777777" w:rsidR="005922E3" w:rsidRPr="00953637" w:rsidRDefault="005922E3" w:rsidP="005922E3">
      <w:pPr>
        <w:numPr>
          <w:ilvl w:val="0"/>
          <w:numId w:val="15"/>
        </w:numPr>
        <w:tabs>
          <w:tab w:val="clear" w:pos="720"/>
          <w:tab w:val="num" w:pos="284"/>
        </w:tabs>
        <w:suppressAutoHyphens w:val="0"/>
        <w:spacing w:line="276" w:lineRule="auto"/>
        <w:jc w:val="both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>zgłosić odwiedziny pacjentów w dyżurce pielęgniarskiej;</w:t>
      </w:r>
    </w:p>
    <w:p w14:paraId="0E8DEF18" w14:textId="77777777" w:rsidR="005922E3" w:rsidRPr="00953637" w:rsidRDefault="005922E3" w:rsidP="005922E3">
      <w:pPr>
        <w:numPr>
          <w:ilvl w:val="0"/>
          <w:numId w:val="15"/>
        </w:numPr>
        <w:tabs>
          <w:tab w:val="clear" w:pos="720"/>
          <w:tab w:val="num" w:pos="284"/>
        </w:tabs>
        <w:suppressAutoHyphens w:val="0"/>
        <w:spacing w:line="276" w:lineRule="auto"/>
        <w:jc w:val="both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>zachowywać się kulturalnie w czasie pobytu w szpitalu;</w:t>
      </w:r>
    </w:p>
    <w:p w14:paraId="761A2363" w14:textId="77777777" w:rsidR="005922E3" w:rsidRPr="00953637" w:rsidRDefault="005922E3" w:rsidP="005922E3">
      <w:pPr>
        <w:numPr>
          <w:ilvl w:val="0"/>
          <w:numId w:val="15"/>
        </w:numPr>
        <w:tabs>
          <w:tab w:val="clear" w:pos="720"/>
          <w:tab w:val="num" w:pos="284"/>
        </w:tabs>
        <w:suppressAutoHyphens w:val="0"/>
        <w:spacing w:line="276" w:lineRule="auto"/>
        <w:jc w:val="both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>podporządkować się poleceniom i wskazówkom pracowników szpitala;</w:t>
      </w:r>
    </w:p>
    <w:p w14:paraId="63CC8B98" w14:textId="77777777" w:rsidR="005922E3" w:rsidRPr="00953637" w:rsidRDefault="005922E3" w:rsidP="005922E3">
      <w:pPr>
        <w:numPr>
          <w:ilvl w:val="0"/>
          <w:numId w:val="15"/>
        </w:numPr>
        <w:tabs>
          <w:tab w:val="clear" w:pos="720"/>
          <w:tab w:val="num" w:pos="284"/>
        </w:tabs>
        <w:suppressAutoHyphens w:val="0"/>
        <w:spacing w:line="276" w:lineRule="auto"/>
        <w:jc w:val="both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>umyć i zdezynfekować ręce przed rozpoczęciem i po zakończeniu odwiedzin;</w:t>
      </w:r>
    </w:p>
    <w:p w14:paraId="39141F29" w14:textId="77777777" w:rsidR="005922E3" w:rsidRPr="00953637" w:rsidRDefault="005922E3" w:rsidP="005922E3">
      <w:pPr>
        <w:numPr>
          <w:ilvl w:val="0"/>
          <w:numId w:val="15"/>
        </w:numPr>
        <w:tabs>
          <w:tab w:val="clear" w:pos="720"/>
          <w:tab w:val="num" w:pos="284"/>
        </w:tabs>
        <w:suppressAutoHyphens w:val="0"/>
        <w:spacing w:after="4" w:line="276" w:lineRule="auto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>opuścić salę chorych podczas wykonywania zabiegów leczniczych i pielęgnacyjnych.</w:t>
      </w:r>
    </w:p>
    <w:p w14:paraId="53FC32AC" w14:textId="77777777" w:rsidR="005922E3" w:rsidRPr="00953637" w:rsidRDefault="005922E3" w:rsidP="005922E3">
      <w:pPr>
        <w:suppressAutoHyphens w:val="0"/>
        <w:spacing w:after="4" w:line="276" w:lineRule="auto"/>
        <w:ind w:left="284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</w:p>
    <w:p w14:paraId="0D30D4F7" w14:textId="77777777" w:rsidR="005922E3" w:rsidRPr="00953637" w:rsidRDefault="005922E3" w:rsidP="005922E3">
      <w:pPr>
        <w:spacing w:line="276" w:lineRule="auto"/>
        <w:ind w:left="10" w:right="55"/>
        <w:jc w:val="center"/>
        <w:rPr>
          <w:rFonts w:ascii="Calibri Light" w:hAnsi="Calibri Light" w:cs="Calibri Light"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>§ 4</w:t>
      </w:r>
    </w:p>
    <w:p w14:paraId="2566D176" w14:textId="77777777" w:rsidR="005922E3" w:rsidRPr="00953637" w:rsidRDefault="005922E3" w:rsidP="005922E3">
      <w:pPr>
        <w:spacing w:line="276" w:lineRule="auto"/>
        <w:ind w:hanging="6095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>Osobom odwiedzającym lub sprawującym</w:t>
      </w:r>
      <w:r w:rsidRPr="00953637">
        <w:rPr>
          <w:rFonts w:ascii="Calibri Light" w:hAnsi="Calibri Light" w:cs="Calibri Light"/>
          <w:sz w:val="22"/>
          <w:szCs w:val="22"/>
        </w:rPr>
        <w:tab/>
        <w:t xml:space="preserve"> Osobom odwiedzającym lub sprawującym dodatkową opiekę pielęgnacyjną zabrania się:</w:t>
      </w:r>
    </w:p>
    <w:p w14:paraId="747E6B83" w14:textId="77777777" w:rsidR="005922E3" w:rsidRPr="00953637" w:rsidRDefault="005922E3" w:rsidP="005922E3">
      <w:pPr>
        <w:numPr>
          <w:ilvl w:val="0"/>
          <w:numId w:val="16"/>
        </w:numPr>
        <w:suppressAutoHyphens w:val="0"/>
        <w:spacing w:line="276" w:lineRule="auto"/>
        <w:jc w:val="both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>dostarczania pacjentom alkoholu, papierosów oraz artykułów zabronionych przez personel medyczny;</w:t>
      </w:r>
    </w:p>
    <w:p w14:paraId="30EF8404" w14:textId="77777777" w:rsidR="005922E3" w:rsidRPr="00953637" w:rsidRDefault="005922E3" w:rsidP="005922E3">
      <w:pPr>
        <w:numPr>
          <w:ilvl w:val="0"/>
          <w:numId w:val="16"/>
        </w:numPr>
        <w:suppressAutoHyphens w:val="0"/>
        <w:spacing w:line="276" w:lineRule="auto"/>
        <w:jc w:val="both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>dawania leków, pokarmów i napojów pacjentom bez uprzedniej zgody personelu medycznego;</w:t>
      </w:r>
    </w:p>
    <w:p w14:paraId="6FA85801" w14:textId="77777777" w:rsidR="005922E3" w:rsidRPr="00953637" w:rsidRDefault="005922E3" w:rsidP="005922E3">
      <w:pPr>
        <w:numPr>
          <w:ilvl w:val="0"/>
          <w:numId w:val="16"/>
        </w:numPr>
        <w:suppressAutoHyphens w:val="0"/>
        <w:spacing w:line="276" w:lineRule="auto"/>
        <w:jc w:val="both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>siadania na łóżkach szpitalnych i wieszania na nich odzieży;</w:t>
      </w:r>
    </w:p>
    <w:p w14:paraId="2845144D" w14:textId="77777777" w:rsidR="005922E3" w:rsidRPr="00953637" w:rsidRDefault="005922E3" w:rsidP="005922E3">
      <w:pPr>
        <w:numPr>
          <w:ilvl w:val="0"/>
          <w:numId w:val="16"/>
        </w:numPr>
        <w:suppressAutoHyphens w:val="0"/>
        <w:spacing w:line="276" w:lineRule="auto"/>
        <w:jc w:val="both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>prowadzenia głośnych rozmów;</w:t>
      </w:r>
    </w:p>
    <w:p w14:paraId="7D28A436" w14:textId="77777777" w:rsidR="005922E3" w:rsidRPr="00953637" w:rsidRDefault="005922E3" w:rsidP="005922E3">
      <w:pPr>
        <w:numPr>
          <w:ilvl w:val="0"/>
          <w:numId w:val="16"/>
        </w:numPr>
        <w:suppressAutoHyphens w:val="0"/>
        <w:spacing w:line="276" w:lineRule="auto"/>
        <w:jc w:val="both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>palenia tytoniu;</w:t>
      </w:r>
    </w:p>
    <w:p w14:paraId="1B30AE72" w14:textId="77777777" w:rsidR="005922E3" w:rsidRPr="00953637" w:rsidRDefault="005922E3" w:rsidP="005922E3">
      <w:pPr>
        <w:numPr>
          <w:ilvl w:val="0"/>
          <w:numId w:val="16"/>
        </w:numPr>
        <w:suppressAutoHyphens w:val="0"/>
        <w:spacing w:line="276" w:lineRule="auto"/>
        <w:jc w:val="both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>chodzenia po salach, innych niż ta, na której znajduje się odwiedzany pacjent;</w:t>
      </w:r>
    </w:p>
    <w:p w14:paraId="7ECF77F4" w14:textId="42BE136C" w:rsidR="00E07B30" w:rsidRPr="00953637" w:rsidRDefault="005922E3" w:rsidP="005922E3">
      <w:pPr>
        <w:pStyle w:val="Akapitzlist"/>
        <w:numPr>
          <w:ilvl w:val="0"/>
          <w:numId w:val="16"/>
        </w:numPr>
        <w:suppressAutoHyphens w:val="0"/>
        <w:spacing w:after="4" w:line="276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953637">
        <w:rPr>
          <w:rFonts w:ascii="Calibri Light" w:hAnsi="Calibri Light" w:cs="Calibri Light"/>
          <w:sz w:val="22"/>
          <w:szCs w:val="22"/>
        </w:rPr>
        <w:t>manipulowania aparaturą medyczną, urządzeniami, instalacjami.</w:t>
      </w:r>
    </w:p>
    <w:sectPr w:rsidR="00E07B30" w:rsidRPr="00953637" w:rsidSect="00E07B30">
      <w:headerReference w:type="default" r:id="rId7"/>
      <w:footerReference w:type="default" r:id="rId8"/>
      <w:pgSz w:w="11906" w:h="16838"/>
      <w:pgMar w:top="1134" w:right="746" w:bottom="899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A73EF" w14:textId="77777777" w:rsidR="0011077C" w:rsidRDefault="0011077C" w:rsidP="00E07B30">
      <w:r>
        <w:separator/>
      </w:r>
    </w:p>
  </w:endnote>
  <w:endnote w:type="continuationSeparator" w:id="0">
    <w:p w14:paraId="3E51B5A8" w14:textId="77777777" w:rsidR="0011077C" w:rsidRDefault="0011077C" w:rsidP="00E07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CA6E6" w14:textId="2FAA2E66" w:rsidR="00E07B30" w:rsidRDefault="00E07B30">
    <w:pPr>
      <w:pStyle w:val="Stopka"/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  <w:jc w:val="right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z </w:t>
    </w:r>
    <w:r w:rsidR="005922E3"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D3D8F" w14:textId="77777777" w:rsidR="0011077C" w:rsidRDefault="0011077C" w:rsidP="00E07B30">
      <w:r>
        <w:separator/>
      </w:r>
    </w:p>
  </w:footnote>
  <w:footnote w:type="continuationSeparator" w:id="0">
    <w:p w14:paraId="2215CE4D" w14:textId="77777777" w:rsidR="0011077C" w:rsidRDefault="0011077C" w:rsidP="00E07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D0D97" w14:textId="3F261099" w:rsidR="00E07B30" w:rsidRPr="00E07B30" w:rsidRDefault="00E07B30" w:rsidP="00E07B30">
    <w:pPr>
      <w:pStyle w:val="Nagwek"/>
    </w:pPr>
    <w:r w:rsidRPr="00553FC6">
      <w:rPr>
        <w:rFonts w:ascii="Calibri" w:hAnsi="Calibri"/>
        <w:noProof/>
        <w:sz w:val="21"/>
        <w:szCs w:val="21"/>
        <w:lang w:eastAsia="en-US"/>
      </w:rPr>
      <w:drawing>
        <wp:inline distT="0" distB="0" distL="0" distR="0" wp14:anchorId="32578870" wp14:editId="6319F5C5">
          <wp:extent cx="1803400" cy="571500"/>
          <wp:effectExtent l="0" t="0" r="6350" b="0"/>
          <wp:docPr id="14546220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4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951B2"/>
    <w:multiLevelType w:val="hybridMultilevel"/>
    <w:tmpl w:val="BA84D30A"/>
    <w:lvl w:ilvl="0" w:tplc="9E3E1CBC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A5B16"/>
    <w:multiLevelType w:val="hybridMultilevel"/>
    <w:tmpl w:val="DC949B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8441C"/>
    <w:multiLevelType w:val="multilevel"/>
    <w:tmpl w:val="EA58BD5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trike w:val="0"/>
        <w:sz w:val="20"/>
      </w:rPr>
    </w:lvl>
    <w:lvl w:ilvl="1">
      <w:start w:val="1"/>
      <w:numFmt w:val="lowerLetter"/>
      <w:lvlText w:val="%2)"/>
      <w:lvlJc w:val="left"/>
      <w:pPr>
        <w:ind w:left="1485" w:hanging="405"/>
      </w:pPr>
      <w:rPr>
        <w:rFonts w:hint="default"/>
      </w:rPr>
    </w:lvl>
    <w:lvl w:ilvl="2">
      <w:start w:val="5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5D6993"/>
    <w:multiLevelType w:val="hybridMultilevel"/>
    <w:tmpl w:val="E490F71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A32470"/>
    <w:multiLevelType w:val="hybridMultilevel"/>
    <w:tmpl w:val="1214E7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DA00DC"/>
    <w:multiLevelType w:val="hybridMultilevel"/>
    <w:tmpl w:val="9A4493CA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562A63CD"/>
    <w:multiLevelType w:val="multilevel"/>
    <w:tmpl w:val="11044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CE34BA"/>
    <w:multiLevelType w:val="multilevel"/>
    <w:tmpl w:val="D1621DE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CE0E55"/>
    <w:multiLevelType w:val="multilevel"/>
    <w:tmpl w:val="0674D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85" w:hanging="405"/>
      </w:pPr>
      <w:rPr>
        <w:rFonts w:hint="default"/>
      </w:rPr>
    </w:lvl>
    <w:lvl w:ilvl="2">
      <w:start w:val="5"/>
      <w:numFmt w:val="decimal"/>
      <w:lvlText w:val="%3."/>
      <w:lvlJc w:val="left"/>
      <w:pPr>
        <w:ind w:left="2160" w:hanging="360"/>
      </w:pPr>
      <w:rPr>
        <w:rFonts w:hint="default"/>
        <w:b/>
        <w:bCs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296EEE"/>
    <w:multiLevelType w:val="hybridMultilevel"/>
    <w:tmpl w:val="7F2E68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9D3230"/>
    <w:multiLevelType w:val="hybridMultilevel"/>
    <w:tmpl w:val="45AC517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DB030A"/>
    <w:multiLevelType w:val="hybridMultilevel"/>
    <w:tmpl w:val="612AFFBE"/>
    <w:lvl w:ilvl="0" w:tplc="AD4CE27C">
      <w:start w:val="1"/>
      <w:numFmt w:val="decimal"/>
      <w:lvlText w:val="%1."/>
      <w:lvlJc w:val="right"/>
      <w:pPr>
        <w:ind w:left="502" w:hanging="360"/>
      </w:pPr>
      <w:rPr>
        <w:rFonts w:hint="default"/>
        <w:b/>
        <w:bCs/>
        <w:color w:val="auto"/>
      </w:rPr>
    </w:lvl>
    <w:lvl w:ilvl="1" w:tplc="9AFAD9EA">
      <w:start w:val="1"/>
      <w:numFmt w:val="lowerRoman"/>
      <w:lvlText w:val="%2)"/>
      <w:lvlJc w:val="left"/>
      <w:pPr>
        <w:ind w:left="1582" w:hanging="720"/>
      </w:pPr>
      <w:rPr>
        <w:rFonts w:eastAsia="Aptos" w:hint="default"/>
      </w:rPr>
    </w:lvl>
    <w:lvl w:ilvl="2" w:tplc="867E39AA">
      <w:start w:val="1"/>
      <w:numFmt w:val="lowerLetter"/>
      <w:lvlText w:val="%3)"/>
      <w:lvlJc w:val="left"/>
      <w:pPr>
        <w:ind w:left="2122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7BC16530"/>
    <w:multiLevelType w:val="hybridMultilevel"/>
    <w:tmpl w:val="F4DEABB6"/>
    <w:lvl w:ilvl="0" w:tplc="EBC6B756">
      <w:start w:val="1"/>
      <w:numFmt w:val="decimal"/>
      <w:lvlText w:val="%1."/>
      <w:lvlJc w:val="right"/>
      <w:pPr>
        <w:ind w:left="720" w:hanging="360"/>
      </w:pPr>
      <w:rPr>
        <w:rFonts w:hint="default"/>
        <w:color w:val="323232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407457"/>
    <w:multiLevelType w:val="hybridMultilevel"/>
    <w:tmpl w:val="F7F63E5A"/>
    <w:lvl w:ilvl="0" w:tplc="14543058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2E54D5"/>
    <w:multiLevelType w:val="hybridMultilevel"/>
    <w:tmpl w:val="CC02EC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73247C"/>
    <w:multiLevelType w:val="multilevel"/>
    <w:tmpl w:val="A236838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trike w:val="0"/>
        <w:sz w:val="20"/>
      </w:rPr>
    </w:lvl>
    <w:lvl w:ilvl="1">
      <w:start w:val="1"/>
      <w:numFmt w:val="lowerLetter"/>
      <w:lvlText w:val="%2)"/>
      <w:lvlJc w:val="left"/>
      <w:pPr>
        <w:ind w:left="1485" w:hanging="405"/>
      </w:pPr>
      <w:rPr>
        <w:rFonts w:hint="default"/>
      </w:rPr>
    </w:lvl>
    <w:lvl w:ilvl="2">
      <w:start w:val="5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9524137">
    <w:abstractNumId w:val="12"/>
  </w:num>
  <w:num w:numId="2" w16cid:durableId="683557425">
    <w:abstractNumId w:val="11"/>
  </w:num>
  <w:num w:numId="3" w16cid:durableId="326445998">
    <w:abstractNumId w:val="1"/>
  </w:num>
  <w:num w:numId="4" w16cid:durableId="1698696514">
    <w:abstractNumId w:val="0"/>
  </w:num>
  <w:num w:numId="5" w16cid:durableId="1507207707">
    <w:abstractNumId w:val="5"/>
  </w:num>
  <w:num w:numId="6" w16cid:durableId="454565338">
    <w:abstractNumId w:val="8"/>
  </w:num>
  <w:num w:numId="7" w16cid:durableId="1873031127">
    <w:abstractNumId w:val="13"/>
  </w:num>
  <w:num w:numId="8" w16cid:durableId="438110002">
    <w:abstractNumId w:val="4"/>
  </w:num>
  <w:num w:numId="9" w16cid:durableId="1017536829">
    <w:abstractNumId w:val="14"/>
  </w:num>
  <w:num w:numId="10" w16cid:durableId="642809598">
    <w:abstractNumId w:val="9"/>
  </w:num>
  <w:num w:numId="11" w16cid:durableId="835151152">
    <w:abstractNumId w:val="15"/>
  </w:num>
  <w:num w:numId="12" w16cid:durableId="959647693">
    <w:abstractNumId w:val="2"/>
  </w:num>
  <w:num w:numId="13" w16cid:durableId="1186485959">
    <w:abstractNumId w:val="6"/>
  </w:num>
  <w:num w:numId="14" w16cid:durableId="976377350">
    <w:abstractNumId w:val="10"/>
  </w:num>
  <w:num w:numId="15" w16cid:durableId="1950627155">
    <w:abstractNumId w:val="7"/>
  </w:num>
  <w:num w:numId="16" w16cid:durableId="3052073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B30"/>
    <w:rsid w:val="0011077C"/>
    <w:rsid w:val="00575CCB"/>
    <w:rsid w:val="005922E3"/>
    <w:rsid w:val="00953637"/>
    <w:rsid w:val="00A80C44"/>
    <w:rsid w:val="00D86E67"/>
    <w:rsid w:val="00DD3259"/>
    <w:rsid w:val="00E07B30"/>
    <w:rsid w:val="00F5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9DBD1"/>
  <w15:chartTrackingRefBased/>
  <w15:docId w15:val="{F9CAE4D8-1A31-4E51-BDA9-428DE5B9D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B3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07B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7B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7B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7B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7B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7B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7B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7B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7B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7B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7B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7B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7B3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7B3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7B3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7B3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7B3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7B3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7B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7B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7B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7B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7B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7B3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7B3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7B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7B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7B3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7B3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rsid w:val="00E07B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07B30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Stopka">
    <w:name w:val="footer"/>
    <w:basedOn w:val="Normalny"/>
    <w:link w:val="StopkaZnak"/>
    <w:rsid w:val="00E07B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07B30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customStyle="1" w:styleId="Standard">
    <w:name w:val="Standard"/>
    <w:rsid w:val="00E07B30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8762d98-7077-4c04-b56e-578d408d733f}" enabled="1" method="Standard" siteId="{a9cfb7e4-e2ef-4677-ab90-ff7e67c320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Kanabus</dc:creator>
  <cp:keywords/>
  <dc:description/>
  <cp:lastModifiedBy>Angelina Kanabus</cp:lastModifiedBy>
  <cp:revision>3</cp:revision>
  <cp:lastPrinted>2026-08-12T10:51:00Z</cp:lastPrinted>
  <dcterms:created xsi:type="dcterms:W3CDTF">2026-08-12T07:46:00Z</dcterms:created>
  <dcterms:modified xsi:type="dcterms:W3CDTF">2026-08-12T10:51:00Z</dcterms:modified>
</cp:coreProperties>
</file>