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9180" w14:textId="39BE71E3" w:rsidR="00DB35FB" w:rsidRPr="002A37D2" w:rsidRDefault="00DB35FB" w:rsidP="00DB35FB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3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3AD51E4F" w14:textId="77777777" w:rsidR="00AC082C" w:rsidRDefault="00AC082C" w:rsidP="00E55116">
      <w:pPr>
        <w:jc w:val="both"/>
        <w:rPr>
          <w:lang w:val="pl-PL"/>
        </w:rPr>
      </w:pPr>
    </w:p>
    <w:p w14:paraId="1CF88B4D" w14:textId="59FA7243" w:rsidR="00356472" w:rsidRPr="00A20A0F" w:rsidRDefault="00F21DCF" w:rsidP="00356472">
      <w:pPr>
        <w:pStyle w:val="Tytu"/>
        <w:rPr>
          <w:sz w:val="56"/>
          <w:szCs w:val="56"/>
          <w:lang w:val="pl-PL"/>
        </w:rPr>
      </w:pPr>
      <w:r w:rsidRPr="00A20A0F">
        <w:rPr>
          <w:sz w:val="56"/>
          <w:szCs w:val="56"/>
          <w:lang w:val="pl-PL"/>
        </w:rPr>
        <w:t xml:space="preserve">Regulamin </w:t>
      </w:r>
      <w:r w:rsidR="00CD130D" w:rsidRPr="00A20A0F">
        <w:rPr>
          <w:sz w:val="56"/>
          <w:szCs w:val="56"/>
          <w:lang w:val="pl-PL"/>
        </w:rPr>
        <w:t>przychodni specjalistycznej i pracowni EndoskopiI</w:t>
      </w:r>
    </w:p>
    <w:p w14:paraId="4B636862" w14:textId="77777777" w:rsidR="00DB35FB" w:rsidRPr="00E55116" w:rsidRDefault="00DB35FB" w:rsidP="00DB35FB">
      <w:pPr>
        <w:jc w:val="center"/>
        <w:rPr>
          <w:rStyle w:val="Uwydatnienie"/>
          <w:sz w:val="24"/>
          <w:szCs w:val="24"/>
          <w:lang w:eastAsia="pl-PL"/>
        </w:rPr>
      </w:pPr>
      <w:bookmarkStart w:id="0" w:name="_Toc432158936"/>
      <w:bookmarkStart w:id="1" w:name="_Toc432159068"/>
      <w:bookmarkStart w:id="2" w:name="_Toc432159140"/>
      <w:bookmarkStart w:id="3" w:name="_Toc432159194"/>
      <w:bookmarkStart w:id="4" w:name="_Toc432159208"/>
      <w:bookmarkStart w:id="5" w:name="_Toc432159222"/>
      <w:bookmarkStart w:id="6" w:name="_Toc432158937"/>
      <w:bookmarkStart w:id="7" w:name="_Toc432159069"/>
      <w:bookmarkStart w:id="8" w:name="_Toc432159141"/>
      <w:bookmarkStart w:id="9" w:name="_Toc432159195"/>
      <w:bookmarkStart w:id="10" w:name="_Toc432159209"/>
      <w:bookmarkStart w:id="11" w:name="_Toc432159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3FA859D5" w14:textId="77777777" w:rsidR="00DB35FB" w:rsidRPr="00E55116" w:rsidRDefault="00DB35FB" w:rsidP="00DB35FB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388B1F3D" w14:textId="77777777" w:rsidR="00DB35FB" w:rsidRPr="00E55116" w:rsidRDefault="00DB35FB" w:rsidP="00DB35FB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4C3A3F5A" w14:textId="77777777" w:rsidR="00DB35FB" w:rsidRDefault="00DB35FB" w:rsidP="00DB35FB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719D3184" w14:textId="77777777" w:rsidR="00DB35FB" w:rsidRDefault="00DB35FB" w:rsidP="00DB35FB">
      <w:pPr>
        <w:jc w:val="center"/>
        <w:rPr>
          <w:rStyle w:val="Uwydatnienie"/>
        </w:rPr>
      </w:pPr>
    </w:p>
    <w:p w14:paraId="36817C48" w14:textId="77777777" w:rsidR="00DB35FB" w:rsidRDefault="00DB35FB" w:rsidP="00DB35FB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DB35FB" w:rsidRPr="001779D6" w14:paraId="26D72E0D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9C37" w14:textId="77777777" w:rsidR="00DB35FB" w:rsidRPr="001779D6" w:rsidRDefault="00DB35FB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BD73" w14:textId="77777777" w:rsidR="00DB35FB" w:rsidRPr="001779D6" w:rsidRDefault="00DB35FB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CBF5" w14:textId="77777777" w:rsidR="00DB35FB" w:rsidRPr="001779D6" w:rsidRDefault="00DB35FB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DB35FB" w:rsidRPr="001779D6" w14:paraId="42A29DAE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7D78" w14:textId="77777777" w:rsidR="00DB35FB" w:rsidRDefault="00DB35FB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4EF028C7" w14:textId="77777777" w:rsidR="00DB35FB" w:rsidRPr="00D413F3" w:rsidRDefault="00DB35FB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3F5E" w14:textId="77777777" w:rsidR="00DB35FB" w:rsidRDefault="00DB35FB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70E0FA9F" w14:textId="77777777" w:rsidR="00DB35FB" w:rsidRPr="001779D6" w:rsidRDefault="00DB35FB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A12C" w14:textId="77777777" w:rsidR="00DB35FB" w:rsidRPr="00346FEE" w:rsidRDefault="00DB35FB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2D62CEC1" w14:textId="77777777" w:rsidR="00DB35FB" w:rsidRPr="001779D6" w:rsidRDefault="00DB35FB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4E9E38EA" w14:textId="77777777" w:rsidR="00DB35FB" w:rsidRDefault="00DB35FB" w:rsidP="00DB35FB">
      <w:pPr>
        <w:jc w:val="both"/>
      </w:pPr>
    </w:p>
    <w:p w14:paraId="26FA531C" w14:textId="77777777" w:rsidR="00DB35FB" w:rsidRDefault="00DB35FB" w:rsidP="00DB35FB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6C531470" w14:textId="77777777" w:rsidR="00DB35FB" w:rsidRDefault="00DB35FB" w:rsidP="00DB35FB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28818578" w14:textId="77777777" w:rsidR="00DB35FB" w:rsidRDefault="00DB35FB" w:rsidP="00010CBB">
      <w:pPr>
        <w:spacing w:after="240"/>
        <w:ind w:left="11" w:hanging="11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</w:p>
    <w:p w14:paraId="30446856" w14:textId="77777777" w:rsidR="00DB35FB" w:rsidRDefault="00DB35FB" w:rsidP="00010CBB">
      <w:pPr>
        <w:spacing w:after="240"/>
        <w:ind w:left="11" w:hanging="11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</w:p>
    <w:p w14:paraId="208D3052" w14:textId="0BEA22C4" w:rsidR="00297B32" w:rsidRPr="00071E07" w:rsidRDefault="00010CBB" w:rsidP="00010CBB">
      <w:pPr>
        <w:spacing w:after="240"/>
        <w:ind w:left="11" w:hanging="11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  <w:r w:rsidRPr="00071E07"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  <w:lastRenderedPageBreak/>
        <w:t>Regulamin Przychodni Specjalistycznej i Pracowni Endoskopii</w:t>
      </w:r>
    </w:p>
    <w:p w14:paraId="638380E5" w14:textId="28F4891F" w:rsidR="00BB1D66" w:rsidRPr="00BB1D66" w:rsidRDefault="00BB1D66">
      <w:pPr>
        <w:pStyle w:val="Lista3"/>
        <w:numPr>
          <w:ilvl w:val="0"/>
          <w:numId w:val="3"/>
        </w:numPr>
        <w:tabs>
          <w:tab w:val="clear" w:pos="720"/>
          <w:tab w:val="num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BB1D66">
        <w:rPr>
          <w:rFonts w:asciiTheme="majorHAnsi" w:hAnsiTheme="majorHAnsi" w:cstheme="majorHAnsi"/>
        </w:rPr>
        <w:t xml:space="preserve">CHARAKTERYSTYKA </w:t>
      </w:r>
    </w:p>
    <w:p w14:paraId="3461DE30" w14:textId="54971441" w:rsidR="001863FF" w:rsidRPr="00CD0E38" w:rsidRDefault="00CD130D">
      <w:pPr>
        <w:pStyle w:val="Lista3"/>
        <w:numPr>
          <w:ilvl w:val="0"/>
          <w:numId w:val="13"/>
        </w:numPr>
        <w:tabs>
          <w:tab w:val="left" w:pos="567"/>
        </w:tabs>
        <w:spacing w:after="120" w:line="276" w:lineRule="auto"/>
        <w:rPr>
          <w:rFonts w:asciiTheme="minorHAnsi" w:hAnsiTheme="minorHAnsi" w:cstheme="minorHAnsi"/>
          <w:sz w:val="21"/>
          <w:szCs w:val="21"/>
        </w:rPr>
      </w:pPr>
      <w:r w:rsidRPr="00CD0E38">
        <w:rPr>
          <w:rFonts w:asciiTheme="minorHAnsi" w:hAnsiTheme="minorHAnsi" w:cstheme="minorHAnsi"/>
          <w:sz w:val="21"/>
          <w:szCs w:val="21"/>
        </w:rPr>
        <w:t>Przychodnia Specjalistyczna</w:t>
      </w:r>
      <w:r w:rsidR="0080282F" w:rsidRPr="00CD0E38">
        <w:rPr>
          <w:rFonts w:asciiTheme="minorHAnsi" w:hAnsiTheme="minorHAnsi" w:cstheme="minorHAnsi"/>
          <w:sz w:val="21"/>
          <w:szCs w:val="21"/>
        </w:rPr>
        <w:t xml:space="preserve"> (dalej Przychodnia) </w:t>
      </w:r>
      <w:r w:rsidRPr="00CD0E38">
        <w:rPr>
          <w:rFonts w:asciiTheme="minorHAnsi" w:hAnsiTheme="minorHAnsi" w:cstheme="minorHAnsi"/>
          <w:sz w:val="21"/>
          <w:szCs w:val="21"/>
        </w:rPr>
        <w:t xml:space="preserve">  i Pracownia Endoskopii </w:t>
      </w:r>
      <w:r w:rsidR="0080282F" w:rsidRPr="00CD0E38">
        <w:rPr>
          <w:rFonts w:asciiTheme="minorHAnsi" w:hAnsiTheme="minorHAnsi" w:cstheme="minorHAnsi"/>
          <w:sz w:val="21"/>
          <w:szCs w:val="21"/>
        </w:rPr>
        <w:t>(dalej Pracownia)</w:t>
      </w:r>
      <w:r w:rsidR="00D23554">
        <w:rPr>
          <w:rFonts w:asciiTheme="minorHAnsi" w:hAnsiTheme="minorHAnsi" w:cstheme="minorHAnsi"/>
          <w:sz w:val="21"/>
          <w:szCs w:val="21"/>
        </w:rPr>
        <w:t xml:space="preserve"> </w:t>
      </w:r>
      <w:r w:rsidRPr="00CD0E38">
        <w:rPr>
          <w:rFonts w:asciiTheme="minorHAnsi" w:hAnsiTheme="minorHAnsi" w:cstheme="minorHAnsi"/>
          <w:sz w:val="21"/>
          <w:szCs w:val="21"/>
        </w:rPr>
        <w:t xml:space="preserve">są </w:t>
      </w:r>
      <w:r w:rsidR="006607F5" w:rsidRPr="00CD0E38">
        <w:rPr>
          <w:rFonts w:asciiTheme="minorHAnsi" w:hAnsiTheme="minorHAnsi" w:cstheme="minorHAnsi"/>
          <w:sz w:val="21"/>
          <w:szCs w:val="21"/>
        </w:rPr>
        <w:t xml:space="preserve"> komórk</w:t>
      </w:r>
      <w:r w:rsidRPr="00CD0E38">
        <w:rPr>
          <w:rFonts w:asciiTheme="minorHAnsi" w:hAnsiTheme="minorHAnsi" w:cstheme="minorHAnsi"/>
          <w:sz w:val="21"/>
          <w:szCs w:val="21"/>
        </w:rPr>
        <w:t xml:space="preserve">ami </w:t>
      </w:r>
      <w:r w:rsidR="006607F5" w:rsidRPr="00CD0E38">
        <w:rPr>
          <w:rFonts w:asciiTheme="minorHAnsi" w:hAnsiTheme="minorHAnsi" w:cstheme="minorHAnsi"/>
          <w:sz w:val="21"/>
          <w:szCs w:val="21"/>
        </w:rPr>
        <w:t>organizacy</w:t>
      </w:r>
      <w:r w:rsidRPr="00CD0E38">
        <w:rPr>
          <w:rFonts w:asciiTheme="minorHAnsi" w:hAnsiTheme="minorHAnsi" w:cstheme="minorHAnsi"/>
          <w:sz w:val="21"/>
          <w:szCs w:val="21"/>
        </w:rPr>
        <w:t>jnymi S</w:t>
      </w:r>
      <w:r w:rsidR="006607F5" w:rsidRPr="00CD0E38">
        <w:rPr>
          <w:rFonts w:asciiTheme="minorHAnsi" w:hAnsiTheme="minorHAnsi" w:cstheme="minorHAnsi"/>
          <w:sz w:val="21"/>
          <w:szCs w:val="21"/>
        </w:rPr>
        <w:t xml:space="preserve">zpitala św. </w:t>
      </w:r>
      <w:r w:rsidR="005E6C18" w:rsidRPr="00CD0E38">
        <w:rPr>
          <w:rFonts w:asciiTheme="minorHAnsi" w:hAnsiTheme="minorHAnsi" w:cstheme="minorHAnsi"/>
          <w:sz w:val="21"/>
          <w:szCs w:val="21"/>
        </w:rPr>
        <w:t>Anny w Piasecznie</w:t>
      </w:r>
      <w:r w:rsidR="00905A6F" w:rsidRPr="00CD0E38">
        <w:rPr>
          <w:rFonts w:asciiTheme="minorHAnsi" w:hAnsiTheme="minorHAnsi" w:cstheme="minorHAnsi"/>
          <w:sz w:val="21"/>
          <w:szCs w:val="21"/>
        </w:rPr>
        <w:t>.</w:t>
      </w:r>
    </w:p>
    <w:p w14:paraId="357CEA9F" w14:textId="52F5A258" w:rsidR="006607F5" w:rsidRPr="00CD0E38" w:rsidRDefault="00CD130D">
      <w:pPr>
        <w:pStyle w:val="Lista3"/>
        <w:numPr>
          <w:ilvl w:val="0"/>
          <w:numId w:val="13"/>
        </w:numPr>
        <w:tabs>
          <w:tab w:val="left" w:pos="567"/>
        </w:tabs>
        <w:spacing w:after="120" w:line="276" w:lineRule="auto"/>
        <w:rPr>
          <w:rFonts w:asciiTheme="minorHAnsi" w:hAnsiTheme="minorHAnsi" w:cstheme="minorHAnsi"/>
          <w:sz w:val="21"/>
          <w:szCs w:val="21"/>
        </w:rPr>
      </w:pPr>
      <w:r w:rsidRPr="00CD0E38">
        <w:rPr>
          <w:rFonts w:asciiTheme="minorHAnsi" w:hAnsiTheme="minorHAnsi" w:cstheme="minorHAnsi"/>
          <w:sz w:val="21"/>
          <w:szCs w:val="21"/>
        </w:rPr>
        <w:t xml:space="preserve">Przychodnia Specjalistyczna obejmuje : </w:t>
      </w:r>
    </w:p>
    <w:p w14:paraId="779E09F1" w14:textId="0074DD58" w:rsidR="00CD130D" w:rsidRPr="00CD0E38" w:rsidRDefault="00CD130D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Podstawową opiekę zdrowotną w zakresie: </w:t>
      </w:r>
      <w:r w:rsidRPr="00CD0E38">
        <w:rPr>
          <w:rStyle w:val="tabchar"/>
          <w:rFonts w:asciiTheme="minorHAnsi" w:hAnsiTheme="minorHAnsi" w:cstheme="minorHAnsi"/>
          <w:color w:val="000000"/>
          <w:sz w:val="21"/>
          <w:szCs w:val="21"/>
        </w:rPr>
        <w:tab/>
      </w: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4F059C4" w14:textId="13E3F35C" w:rsidR="00CD130D" w:rsidRPr="00CD0E38" w:rsidRDefault="00CD130D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(Gabinet) Położnej Środowiskowej ul. Szkolna</w:t>
      </w:r>
      <w:r w:rsid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;</w:t>
      </w: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 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3B06762" w14:textId="2AFBBC42" w:rsidR="00CD130D" w:rsidRPr="00CD0E38" w:rsidRDefault="00CD130D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(Gabinet) Położnej Środowiskowej ul. Mickiewicza</w:t>
      </w:r>
      <w:r w:rsid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;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BF61AEF" w14:textId="2BADF99D" w:rsidR="00CD130D" w:rsidRPr="00CD0E38" w:rsidRDefault="00CD130D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Nocnej i Świątecznej Opieki Zdrowotnej</w:t>
      </w:r>
      <w:r w:rsid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.</w:t>
      </w:r>
    </w:p>
    <w:p w14:paraId="0F99C2EF" w14:textId="4C57A69A" w:rsidR="00CD130D" w:rsidRPr="00CD0E38" w:rsidRDefault="00CD130D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Poradnie Specjalistyczne:  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8D7F144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Alergologiczna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2F4F7826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Alergologiczna dla Dzieci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6C1175C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Anestezjologiczna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8A9D7D4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Chirurgii Ogólnej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9137A06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Dermatologiczna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B3D3D8D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Diabetologiczna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76F476D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Endokrynologiczna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3140E86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Gastroenterologiczna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337DC9C7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Ginekologiczno-Położnicza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BB29961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Ginekologii Estetycznej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DB31707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Hematologiczna Dla Dzieci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2A871387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Kardiologiczna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B04ED6C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Kardiologiczna Dla Dzieci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271517BC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Laktacyjna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6F3C566B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Neurologiczna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8CC3FE1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Neurochirurgiczna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4EBB8210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Ortopedyczna/ Poradnia Ortopedyczna dla Dzieci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A798C3D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Otolaryngologiczna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405AD44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Pediatryczna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8D4F0E2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Proktologiczna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3C29C639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Pulmonologiczna/ Pulmonologiczna dla dzieci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29A6546C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Reumatologiczna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6D01734C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Urologiczna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6BB1100F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Poradnia Urologiczna 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2C20D8F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Zdrowia Psychicznego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698ECF09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Poradnia Leczenia Uzależnień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26A96CEE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Pracownia Spirometrii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FCBF724" w14:textId="6928FE03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Fonts w:asciiTheme="minorHAnsi" w:hAnsiTheme="minorHAnsi" w:cstheme="minorHAnsi"/>
          <w:color w:val="000000"/>
          <w:sz w:val="21"/>
          <w:szCs w:val="21"/>
        </w:rPr>
        <w:t xml:space="preserve">Pracownia </w:t>
      </w:r>
      <w:r w:rsidR="00D23554" w:rsidRPr="00CD0E38">
        <w:rPr>
          <w:rFonts w:asciiTheme="minorHAnsi" w:hAnsiTheme="minorHAnsi" w:cstheme="minorHAnsi"/>
          <w:color w:val="000000"/>
          <w:sz w:val="21"/>
          <w:szCs w:val="21"/>
        </w:rPr>
        <w:t>Bronchos</w:t>
      </w:r>
      <w:r w:rsidR="00D23554">
        <w:rPr>
          <w:rFonts w:asciiTheme="minorHAnsi" w:hAnsiTheme="minorHAnsi" w:cstheme="minorHAnsi"/>
          <w:color w:val="000000"/>
          <w:sz w:val="21"/>
          <w:szCs w:val="21"/>
        </w:rPr>
        <w:t>ko</w:t>
      </w:r>
      <w:r w:rsidR="00D23554" w:rsidRPr="00CD0E38">
        <w:rPr>
          <w:rFonts w:asciiTheme="minorHAnsi" w:hAnsiTheme="minorHAnsi" w:cstheme="minorHAnsi"/>
          <w:color w:val="000000"/>
          <w:sz w:val="21"/>
          <w:szCs w:val="21"/>
        </w:rPr>
        <w:t>pii</w:t>
      </w:r>
    </w:p>
    <w:p w14:paraId="52E79908" w14:textId="77777777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Gabinet Zabiegowy 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9E6AC63" w14:textId="3760D90E" w:rsidR="00CD130D" w:rsidRPr="00CD0E38" w:rsidRDefault="00CD130D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Punkt Szczepień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5B3AF388" w14:textId="28C748B9" w:rsidR="001863FF" w:rsidRPr="00CD0E38" w:rsidRDefault="001863FF">
      <w:pPr>
        <w:pStyle w:val="paragraph"/>
        <w:numPr>
          <w:ilvl w:val="0"/>
          <w:numId w:val="13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Fonts w:asciiTheme="minorHAnsi" w:hAnsiTheme="minorHAnsi" w:cstheme="minorHAnsi"/>
          <w:color w:val="000000"/>
          <w:sz w:val="21"/>
          <w:szCs w:val="21"/>
        </w:rPr>
        <w:t>Pracownia Endoskopii obejmuje:</w:t>
      </w:r>
    </w:p>
    <w:p w14:paraId="6445FFDB" w14:textId="6A8514D6" w:rsidR="001863FF" w:rsidRPr="00CD0E38" w:rsidRDefault="001863FF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Fonts w:asciiTheme="minorHAnsi" w:hAnsiTheme="minorHAnsi" w:cstheme="minorHAnsi"/>
          <w:color w:val="000000"/>
          <w:sz w:val="21"/>
          <w:szCs w:val="21"/>
        </w:rPr>
        <w:t>Gabinet</w:t>
      </w:r>
      <w:r w:rsidR="007852EB">
        <w:rPr>
          <w:rFonts w:asciiTheme="minorHAnsi" w:hAnsiTheme="minorHAnsi" w:cstheme="minorHAnsi"/>
          <w:color w:val="000000"/>
          <w:sz w:val="21"/>
          <w:szCs w:val="21"/>
        </w:rPr>
        <w:t>y</w:t>
      </w:r>
      <w:r w:rsidRPr="00CD0E38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proofErr w:type="spellStart"/>
      <w:r w:rsidRPr="00CD0E38">
        <w:rPr>
          <w:rFonts w:asciiTheme="minorHAnsi" w:hAnsiTheme="minorHAnsi" w:cstheme="minorHAnsi"/>
          <w:color w:val="000000"/>
          <w:sz w:val="21"/>
          <w:szCs w:val="21"/>
        </w:rPr>
        <w:t>diagnostyczno</w:t>
      </w:r>
      <w:proofErr w:type="spellEnd"/>
      <w:r w:rsidRPr="00CD0E38">
        <w:rPr>
          <w:rFonts w:asciiTheme="minorHAnsi" w:hAnsiTheme="minorHAnsi" w:cstheme="minorHAnsi"/>
          <w:color w:val="000000"/>
          <w:sz w:val="21"/>
          <w:szCs w:val="21"/>
        </w:rPr>
        <w:t xml:space="preserve"> – zabiegow</w:t>
      </w:r>
      <w:r w:rsidR="007852EB">
        <w:rPr>
          <w:rFonts w:asciiTheme="minorHAnsi" w:hAnsiTheme="minorHAnsi" w:cstheme="minorHAnsi"/>
          <w:color w:val="000000"/>
          <w:sz w:val="21"/>
          <w:szCs w:val="21"/>
        </w:rPr>
        <w:t>e</w:t>
      </w:r>
      <w:r w:rsidR="00CD0E38">
        <w:rPr>
          <w:rFonts w:asciiTheme="minorHAnsi" w:hAnsiTheme="minorHAnsi" w:cstheme="minorHAnsi"/>
          <w:color w:val="000000"/>
          <w:sz w:val="21"/>
          <w:szCs w:val="21"/>
        </w:rPr>
        <w:t>;</w:t>
      </w:r>
    </w:p>
    <w:p w14:paraId="295B6E42" w14:textId="4C4DCA69" w:rsidR="001863FF" w:rsidRPr="00CD0E38" w:rsidRDefault="001863FF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CD0E38">
        <w:rPr>
          <w:rFonts w:asciiTheme="minorHAnsi" w:hAnsiTheme="minorHAnsi" w:cstheme="minorHAnsi"/>
          <w:color w:val="000000"/>
          <w:sz w:val="21"/>
          <w:szCs w:val="21"/>
        </w:rPr>
        <w:lastRenderedPageBreak/>
        <w:t xml:space="preserve">Salę </w:t>
      </w:r>
      <w:proofErr w:type="spellStart"/>
      <w:r w:rsidRPr="00CD0E38">
        <w:rPr>
          <w:rFonts w:asciiTheme="minorHAnsi" w:hAnsiTheme="minorHAnsi" w:cstheme="minorHAnsi"/>
          <w:color w:val="000000"/>
          <w:sz w:val="21"/>
          <w:szCs w:val="21"/>
        </w:rPr>
        <w:t>wybudzeń</w:t>
      </w:r>
      <w:proofErr w:type="spellEnd"/>
      <w:r w:rsidR="00CD0E38">
        <w:rPr>
          <w:rFonts w:asciiTheme="minorHAnsi" w:hAnsiTheme="minorHAnsi" w:cstheme="minorHAnsi"/>
          <w:color w:val="000000"/>
          <w:sz w:val="21"/>
          <w:szCs w:val="21"/>
        </w:rPr>
        <w:t>.</w:t>
      </w:r>
    </w:p>
    <w:p w14:paraId="4035AFC7" w14:textId="77777777" w:rsidR="001863FF" w:rsidRPr="00CD0E38" w:rsidRDefault="001863FF" w:rsidP="00CD0E3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</w:p>
    <w:p w14:paraId="1441930E" w14:textId="239D78D9" w:rsidR="006607F5" w:rsidRPr="00CD0E38" w:rsidRDefault="006607F5">
      <w:pPr>
        <w:pStyle w:val="Lista3"/>
        <w:numPr>
          <w:ilvl w:val="0"/>
          <w:numId w:val="13"/>
        </w:numPr>
        <w:tabs>
          <w:tab w:val="left" w:pos="567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CD0E38">
        <w:rPr>
          <w:rFonts w:asciiTheme="minorHAnsi" w:hAnsiTheme="minorHAnsi" w:cstheme="minorHAnsi"/>
          <w:sz w:val="21"/>
          <w:szCs w:val="21"/>
        </w:rPr>
        <w:t xml:space="preserve">W obrębie </w:t>
      </w:r>
      <w:r w:rsidR="001863FF" w:rsidRPr="00CD0E38">
        <w:rPr>
          <w:rFonts w:asciiTheme="minorHAnsi" w:hAnsiTheme="minorHAnsi" w:cstheme="minorHAnsi"/>
          <w:sz w:val="21"/>
          <w:szCs w:val="21"/>
        </w:rPr>
        <w:t xml:space="preserve">Przychodni i Pracowni </w:t>
      </w:r>
      <w:r w:rsidRPr="00CD0E38">
        <w:rPr>
          <w:rFonts w:asciiTheme="minorHAnsi" w:hAnsiTheme="minorHAnsi" w:cstheme="minorHAnsi"/>
          <w:sz w:val="21"/>
          <w:szCs w:val="21"/>
        </w:rPr>
        <w:t>pacjenci mogą korzystać:</w:t>
      </w:r>
    </w:p>
    <w:p w14:paraId="32B349E4" w14:textId="77777777" w:rsidR="006607F5" w:rsidRPr="00CD0E38" w:rsidRDefault="006607F5">
      <w:pPr>
        <w:pStyle w:val="Lista4"/>
        <w:numPr>
          <w:ilvl w:val="2"/>
          <w:numId w:val="5"/>
        </w:numPr>
        <w:spacing w:line="276" w:lineRule="auto"/>
        <w:ind w:left="851" w:hanging="284"/>
        <w:rPr>
          <w:rFonts w:asciiTheme="minorHAnsi" w:hAnsiTheme="minorHAnsi" w:cstheme="minorHAnsi"/>
          <w:sz w:val="21"/>
          <w:szCs w:val="21"/>
        </w:rPr>
      </w:pPr>
      <w:r w:rsidRPr="00CD0E38">
        <w:rPr>
          <w:rFonts w:asciiTheme="minorHAnsi" w:hAnsiTheme="minorHAnsi" w:cstheme="minorHAnsi"/>
          <w:sz w:val="21"/>
          <w:szCs w:val="21"/>
        </w:rPr>
        <w:t>z łazienki przystosow</w:t>
      </w:r>
      <w:r w:rsidR="00022293" w:rsidRPr="00CD0E38">
        <w:rPr>
          <w:rFonts w:asciiTheme="minorHAnsi" w:hAnsiTheme="minorHAnsi" w:cstheme="minorHAnsi"/>
          <w:sz w:val="21"/>
          <w:szCs w:val="21"/>
        </w:rPr>
        <w:t>anej dla osób niepełnosprawnych,</w:t>
      </w:r>
    </w:p>
    <w:p w14:paraId="02595CC7" w14:textId="77777777" w:rsidR="0080282F" w:rsidRPr="00CD0E38" w:rsidRDefault="006607F5">
      <w:pPr>
        <w:pStyle w:val="Lista4"/>
        <w:numPr>
          <w:ilvl w:val="2"/>
          <w:numId w:val="5"/>
        </w:numPr>
        <w:spacing w:after="120" w:line="276" w:lineRule="auto"/>
        <w:ind w:left="851" w:hanging="284"/>
        <w:rPr>
          <w:rFonts w:asciiTheme="minorHAnsi" w:hAnsiTheme="minorHAnsi" w:cstheme="minorHAnsi"/>
          <w:sz w:val="21"/>
          <w:szCs w:val="21"/>
        </w:rPr>
      </w:pPr>
      <w:r w:rsidRPr="00CD0E38">
        <w:rPr>
          <w:rFonts w:asciiTheme="minorHAnsi" w:hAnsiTheme="minorHAnsi" w:cstheme="minorHAnsi"/>
          <w:sz w:val="21"/>
          <w:szCs w:val="21"/>
        </w:rPr>
        <w:t>łazi</w:t>
      </w:r>
      <w:r w:rsidR="00022293" w:rsidRPr="00CD0E38">
        <w:rPr>
          <w:rFonts w:asciiTheme="minorHAnsi" w:hAnsiTheme="minorHAnsi" w:cstheme="minorHAnsi"/>
          <w:sz w:val="21"/>
          <w:szCs w:val="21"/>
        </w:rPr>
        <w:t>e</w:t>
      </w:r>
      <w:r w:rsidR="001863FF" w:rsidRPr="00CD0E38">
        <w:rPr>
          <w:rFonts w:asciiTheme="minorHAnsi" w:hAnsiTheme="minorHAnsi" w:cstheme="minorHAnsi"/>
          <w:sz w:val="21"/>
          <w:szCs w:val="21"/>
        </w:rPr>
        <w:t>nki</w:t>
      </w:r>
      <w:r w:rsidR="00022293" w:rsidRPr="00CD0E38">
        <w:rPr>
          <w:rFonts w:asciiTheme="minorHAnsi" w:hAnsiTheme="minorHAnsi" w:cstheme="minorHAnsi"/>
          <w:sz w:val="21"/>
          <w:szCs w:val="21"/>
        </w:rPr>
        <w:t xml:space="preserve"> </w:t>
      </w:r>
      <w:r w:rsidR="001863FF" w:rsidRPr="00CD0E38">
        <w:rPr>
          <w:rFonts w:asciiTheme="minorHAnsi" w:hAnsiTheme="minorHAnsi" w:cstheme="minorHAnsi"/>
          <w:sz w:val="21"/>
          <w:szCs w:val="21"/>
        </w:rPr>
        <w:t xml:space="preserve">z </w:t>
      </w:r>
      <w:r w:rsidR="00022293" w:rsidRPr="00CD0E38">
        <w:rPr>
          <w:rFonts w:asciiTheme="minorHAnsi" w:hAnsiTheme="minorHAnsi" w:cstheme="minorHAnsi"/>
          <w:sz w:val="21"/>
          <w:szCs w:val="21"/>
        </w:rPr>
        <w:t>toaletą</w:t>
      </w:r>
      <w:r w:rsidR="0080282F" w:rsidRPr="00CD0E38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E44E60F" w14:textId="6C8EECE3" w:rsidR="0080282F" w:rsidRPr="00CD0E38" w:rsidRDefault="0080282F">
      <w:pPr>
        <w:pStyle w:val="Lista4"/>
        <w:numPr>
          <w:ilvl w:val="0"/>
          <w:numId w:val="13"/>
        </w:numPr>
        <w:spacing w:after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 xml:space="preserve">Celem Przychodni i Pracowni są działania służące zachowaniu, ratowaniu, przywracaniu i poprawie zdrowia </w:t>
      </w:r>
      <w:r w:rsidRPr="00CD0E38">
        <w:rPr>
          <w:rStyle w:val="contextualspellingandgrammarerror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oraz  inne</w:t>
      </w:r>
      <w:r w:rsidRPr="00CD0E38">
        <w:rPr>
          <w:rStyle w:val="normaltextrun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 xml:space="preserve"> działania medyczne wynikające z procesu leczenia lub przepisów odrębnych regulujących zasady ich wykonywania. </w:t>
      </w:r>
      <w:r w:rsidRPr="00CD0E38">
        <w:rPr>
          <w:rStyle w:val="eop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 </w:t>
      </w:r>
    </w:p>
    <w:p w14:paraId="7750C25B" w14:textId="57E42E15" w:rsidR="001863FF" w:rsidRDefault="006607F5">
      <w:pPr>
        <w:pStyle w:val="Lista4"/>
        <w:numPr>
          <w:ilvl w:val="0"/>
          <w:numId w:val="13"/>
        </w:numPr>
        <w:spacing w:after="120" w:line="300" w:lineRule="auto"/>
        <w:jc w:val="both"/>
        <w:rPr>
          <w:rFonts w:asciiTheme="minorHAnsi" w:hAnsiTheme="minorHAnsi"/>
          <w:sz w:val="21"/>
          <w:szCs w:val="21"/>
        </w:rPr>
      </w:pPr>
      <w:r w:rsidRPr="00A63B03">
        <w:rPr>
          <w:rFonts w:asciiTheme="minorHAnsi" w:hAnsiTheme="minorHAnsi"/>
          <w:sz w:val="21"/>
          <w:szCs w:val="21"/>
        </w:rPr>
        <w:t>Do podstawowych zadań</w:t>
      </w:r>
      <w:r w:rsidR="001863FF" w:rsidRPr="00A63B03">
        <w:rPr>
          <w:rFonts w:asciiTheme="minorHAnsi" w:hAnsiTheme="minorHAnsi"/>
          <w:sz w:val="21"/>
          <w:szCs w:val="21"/>
        </w:rPr>
        <w:t xml:space="preserve"> Przychodni Specjalistycznej i Pracowni Endoskopii</w:t>
      </w:r>
      <w:r w:rsidRPr="00A63B03">
        <w:rPr>
          <w:rFonts w:asciiTheme="minorHAnsi" w:hAnsiTheme="minorHAnsi"/>
          <w:sz w:val="21"/>
          <w:szCs w:val="21"/>
        </w:rPr>
        <w:t xml:space="preserve">  należ</w:t>
      </w:r>
      <w:r w:rsidR="00A63B03">
        <w:rPr>
          <w:rFonts w:asciiTheme="minorHAnsi" w:hAnsiTheme="minorHAnsi"/>
          <w:sz w:val="21"/>
          <w:szCs w:val="21"/>
        </w:rPr>
        <w:t>ą:</w:t>
      </w:r>
    </w:p>
    <w:p w14:paraId="67C8D2EA" w14:textId="219473A4" w:rsidR="00A63B03" w:rsidRPr="00CD0E38" w:rsidRDefault="00A63B03">
      <w:pPr>
        <w:pStyle w:val="Lista4"/>
        <w:numPr>
          <w:ilvl w:val="0"/>
          <w:numId w:val="14"/>
        </w:numPr>
        <w:spacing w:after="120" w:line="300" w:lineRule="auto"/>
        <w:jc w:val="both"/>
        <w:rPr>
          <w:rFonts w:asciiTheme="minorHAnsi" w:hAnsiTheme="minorHAnsi"/>
          <w:sz w:val="21"/>
          <w:szCs w:val="21"/>
        </w:rPr>
      </w:pPr>
      <w:r w:rsidRPr="00CD0E38">
        <w:rPr>
          <w:rFonts w:asciiTheme="minorHAnsi" w:hAnsiTheme="minorHAnsi"/>
          <w:sz w:val="21"/>
          <w:szCs w:val="21"/>
        </w:rPr>
        <w:t xml:space="preserve">Wykonywanie konsultacji specjalistycznych ; </w:t>
      </w:r>
    </w:p>
    <w:p w14:paraId="57252B0D" w14:textId="26578CE3" w:rsidR="00A63B03" w:rsidRPr="00CD0E38" w:rsidRDefault="00A63B03">
      <w:pPr>
        <w:pStyle w:val="Lista4"/>
        <w:numPr>
          <w:ilvl w:val="0"/>
          <w:numId w:val="14"/>
        </w:numPr>
        <w:spacing w:after="120" w:line="300" w:lineRule="auto"/>
        <w:jc w:val="both"/>
        <w:rPr>
          <w:rFonts w:asciiTheme="minorHAnsi" w:hAnsiTheme="minorHAnsi"/>
          <w:sz w:val="21"/>
          <w:szCs w:val="21"/>
        </w:rPr>
      </w:pPr>
      <w:r w:rsidRPr="00CD0E38">
        <w:rPr>
          <w:rFonts w:asciiTheme="minorHAnsi" w:hAnsiTheme="minorHAnsi"/>
          <w:sz w:val="21"/>
          <w:szCs w:val="21"/>
        </w:rPr>
        <w:t xml:space="preserve">Wykonywanie badań diagnostycznych, obrazowych i </w:t>
      </w:r>
      <w:r w:rsidR="00CD0E38" w:rsidRPr="00CD0E38">
        <w:rPr>
          <w:rFonts w:asciiTheme="minorHAnsi" w:hAnsiTheme="minorHAnsi"/>
          <w:sz w:val="21"/>
          <w:szCs w:val="21"/>
        </w:rPr>
        <w:t>ultrasonograficznych</w:t>
      </w:r>
      <w:r w:rsidRPr="00CD0E38">
        <w:rPr>
          <w:rFonts w:asciiTheme="minorHAnsi" w:hAnsiTheme="minorHAnsi"/>
          <w:sz w:val="21"/>
          <w:szCs w:val="21"/>
        </w:rPr>
        <w:t xml:space="preserve">; </w:t>
      </w:r>
    </w:p>
    <w:p w14:paraId="189056EA" w14:textId="1ABCA31C" w:rsidR="00A63B03" w:rsidRPr="00CD0E38" w:rsidRDefault="00A63B03">
      <w:pPr>
        <w:pStyle w:val="Lista4"/>
        <w:numPr>
          <w:ilvl w:val="0"/>
          <w:numId w:val="14"/>
        </w:numPr>
        <w:spacing w:after="120" w:line="300" w:lineRule="auto"/>
        <w:jc w:val="both"/>
        <w:rPr>
          <w:rStyle w:val="eop"/>
          <w:rFonts w:asciiTheme="minorHAnsi" w:hAnsiTheme="minorHAnsi"/>
          <w:sz w:val="21"/>
          <w:szCs w:val="21"/>
        </w:rPr>
      </w:pP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Realizacja p</w:t>
      </w:r>
      <w:r w:rsidR="001863FF"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rocedur zabiegow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ych</w:t>
      </w:r>
      <w:r w:rsidR="001863FF"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ambulatoryj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nych;</w:t>
      </w:r>
    </w:p>
    <w:p w14:paraId="205BC809" w14:textId="77777777" w:rsidR="00A63B03" w:rsidRPr="00CD0E38" w:rsidRDefault="00A63B03">
      <w:pPr>
        <w:pStyle w:val="Lista4"/>
        <w:numPr>
          <w:ilvl w:val="0"/>
          <w:numId w:val="14"/>
        </w:numPr>
        <w:spacing w:after="120" w:line="300" w:lineRule="auto"/>
        <w:jc w:val="both"/>
        <w:rPr>
          <w:rStyle w:val="eop"/>
          <w:rFonts w:asciiTheme="minorHAnsi" w:hAnsiTheme="minorHAnsi"/>
          <w:sz w:val="21"/>
          <w:szCs w:val="21"/>
        </w:rPr>
      </w:pPr>
      <w:r w:rsidRPr="00CD0E38">
        <w:rPr>
          <w:rStyle w:val="eop"/>
          <w:rFonts w:ascii="Calibri" w:hAnsi="Calibri" w:cs="Calibri"/>
          <w:color w:val="000000"/>
          <w:sz w:val="21"/>
          <w:szCs w:val="21"/>
        </w:rPr>
        <w:t xml:space="preserve">Prowadzenie 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d</w:t>
      </w:r>
      <w:r w:rsidR="001863FF"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ziała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ń</w:t>
      </w:r>
      <w:r w:rsidR="001863FF"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profilaktyczn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ych</w:t>
      </w:r>
      <w:r w:rsidR="001863FF"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i szczepie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ń</w:t>
      </w:r>
      <w:r w:rsidR="001863FF"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ochro</w:t>
      </w: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nnych;</w:t>
      </w:r>
      <w:r w:rsidR="001863FF" w:rsidRPr="00CD0E38">
        <w:rPr>
          <w:rStyle w:val="eop"/>
          <w:rFonts w:ascii="Calibri" w:hAnsi="Calibri" w:cs="Calibri"/>
          <w:color w:val="000000"/>
          <w:sz w:val="21"/>
          <w:szCs w:val="21"/>
        </w:rPr>
        <w:t> </w:t>
      </w:r>
    </w:p>
    <w:p w14:paraId="2949055C" w14:textId="4B442EB5" w:rsidR="00A63B03" w:rsidRPr="00CD0E38" w:rsidRDefault="001863FF">
      <w:pPr>
        <w:pStyle w:val="Lista4"/>
        <w:numPr>
          <w:ilvl w:val="0"/>
          <w:numId w:val="14"/>
        </w:numPr>
        <w:spacing w:after="120" w:line="300" w:lineRule="auto"/>
        <w:jc w:val="both"/>
        <w:rPr>
          <w:rStyle w:val="eop"/>
          <w:rFonts w:asciiTheme="minorHAnsi" w:hAnsiTheme="minorHAnsi"/>
          <w:sz w:val="21"/>
          <w:szCs w:val="21"/>
        </w:rPr>
      </w:pPr>
      <w:r w:rsidRPr="00CD0E38">
        <w:rPr>
          <w:rStyle w:val="normaltextrun"/>
          <w:rFonts w:ascii="Calibri" w:hAnsi="Calibri" w:cs="Calibri"/>
          <w:color w:val="000000"/>
          <w:sz w:val="21"/>
          <w:szCs w:val="21"/>
        </w:rPr>
        <w:t>Opieka położnej nad kobietą w ciąży, w połogu oraz nad noworodkiem</w:t>
      </w:r>
      <w:r w:rsidR="00A63B03" w:rsidRPr="00CD0E38">
        <w:rPr>
          <w:rStyle w:val="eop"/>
          <w:rFonts w:ascii="Calibri" w:hAnsi="Calibri" w:cs="Calibri"/>
          <w:color w:val="000000"/>
          <w:sz w:val="21"/>
          <w:szCs w:val="21"/>
        </w:rPr>
        <w:t>;</w:t>
      </w:r>
    </w:p>
    <w:p w14:paraId="11C0C1A7" w14:textId="0225A897" w:rsidR="00940DAD" w:rsidRPr="00CD0E38" w:rsidRDefault="00940DAD">
      <w:pPr>
        <w:pStyle w:val="Lista4"/>
        <w:numPr>
          <w:ilvl w:val="0"/>
          <w:numId w:val="14"/>
        </w:numPr>
        <w:spacing w:after="120" w:line="300" w:lineRule="auto"/>
        <w:jc w:val="both"/>
        <w:rPr>
          <w:rStyle w:val="eop"/>
          <w:rFonts w:asciiTheme="minorHAnsi" w:hAnsiTheme="minorHAnsi"/>
          <w:sz w:val="21"/>
          <w:szCs w:val="21"/>
        </w:rPr>
      </w:pPr>
      <w:r w:rsidRPr="00CD0E38">
        <w:rPr>
          <w:rStyle w:val="eop"/>
          <w:rFonts w:ascii="Calibri" w:hAnsi="Calibri" w:cs="Calibri"/>
          <w:color w:val="000000"/>
          <w:sz w:val="21"/>
          <w:szCs w:val="21"/>
        </w:rPr>
        <w:t xml:space="preserve">Wykonywanie badań endoskopowych; </w:t>
      </w:r>
    </w:p>
    <w:p w14:paraId="425F92FA" w14:textId="77777777" w:rsidR="00A63B03" w:rsidRPr="00CD0E38" w:rsidRDefault="006607F5">
      <w:pPr>
        <w:pStyle w:val="Lista4"/>
        <w:numPr>
          <w:ilvl w:val="0"/>
          <w:numId w:val="14"/>
        </w:numPr>
        <w:spacing w:after="120" w:line="300" w:lineRule="auto"/>
        <w:jc w:val="both"/>
        <w:rPr>
          <w:rFonts w:asciiTheme="minorHAnsi" w:hAnsiTheme="minorHAnsi"/>
          <w:sz w:val="21"/>
          <w:szCs w:val="21"/>
        </w:rPr>
      </w:pPr>
      <w:r w:rsidRPr="00CD0E38">
        <w:rPr>
          <w:rFonts w:asciiTheme="minorHAnsi" w:hAnsiTheme="minorHAnsi"/>
          <w:sz w:val="21"/>
          <w:szCs w:val="21"/>
        </w:rPr>
        <w:t>prowadzenie dokumentacji medycznej, statystycznej i rozliczeń finansowych</w:t>
      </w:r>
      <w:r w:rsidR="00A63B03" w:rsidRPr="00CD0E38">
        <w:rPr>
          <w:rFonts w:asciiTheme="minorHAnsi" w:hAnsiTheme="minorHAnsi"/>
          <w:sz w:val="21"/>
          <w:szCs w:val="21"/>
        </w:rPr>
        <w:t>;</w:t>
      </w:r>
    </w:p>
    <w:p w14:paraId="5C3E40AE" w14:textId="65742F50" w:rsidR="006607F5" w:rsidRPr="00CD0E38" w:rsidRDefault="006607F5">
      <w:pPr>
        <w:pStyle w:val="Lista4"/>
        <w:numPr>
          <w:ilvl w:val="0"/>
          <w:numId w:val="14"/>
        </w:numPr>
        <w:spacing w:after="120" w:line="300" w:lineRule="auto"/>
        <w:jc w:val="both"/>
        <w:rPr>
          <w:rFonts w:asciiTheme="minorHAnsi" w:hAnsiTheme="minorHAnsi"/>
          <w:sz w:val="21"/>
          <w:szCs w:val="21"/>
        </w:rPr>
      </w:pPr>
      <w:r w:rsidRPr="00CD0E38">
        <w:rPr>
          <w:rFonts w:asciiTheme="minorHAnsi" w:hAnsiTheme="minorHAnsi"/>
          <w:sz w:val="21"/>
          <w:szCs w:val="21"/>
        </w:rPr>
        <w:t>edukacja pacjentów w różnych jednostkach chorobowy</w:t>
      </w:r>
      <w:r w:rsidR="00A63B03" w:rsidRPr="00CD0E38">
        <w:rPr>
          <w:rFonts w:asciiTheme="minorHAnsi" w:hAnsiTheme="minorHAnsi"/>
          <w:sz w:val="21"/>
          <w:szCs w:val="21"/>
        </w:rPr>
        <w:t xml:space="preserve">ch odpowiednich dla danej poradni </w:t>
      </w:r>
      <w:r w:rsidR="00CD0E38" w:rsidRPr="00CD0E38">
        <w:rPr>
          <w:rFonts w:asciiTheme="minorHAnsi" w:hAnsiTheme="minorHAnsi"/>
          <w:sz w:val="21"/>
          <w:szCs w:val="21"/>
        </w:rPr>
        <w:t>specjalistycznej</w:t>
      </w:r>
      <w:r w:rsidRPr="00CD0E38">
        <w:rPr>
          <w:rFonts w:asciiTheme="minorHAnsi" w:hAnsiTheme="minorHAnsi"/>
          <w:sz w:val="21"/>
          <w:szCs w:val="21"/>
        </w:rPr>
        <w:t>.</w:t>
      </w:r>
    </w:p>
    <w:p w14:paraId="5B44299A" w14:textId="1D719432" w:rsidR="006607F5" w:rsidRPr="006607F5" w:rsidRDefault="006607F5">
      <w:pPr>
        <w:pStyle w:val="Lista3"/>
        <w:numPr>
          <w:ilvl w:val="0"/>
          <w:numId w:val="13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Pracą całego zespołu zatrudnionego w </w:t>
      </w:r>
      <w:r w:rsidR="00A63B03">
        <w:rPr>
          <w:rFonts w:asciiTheme="minorHAnsi" w:hAnsiTheme="minorHAnsi"/>
          <w:sz w:val="21"/>
          <w:szCs w:val="21"/>
        </w:rPr>
        <w:t xml:space="preserve">Przychodni Specjalistycznej  i Pracowni Endoskopii </w:t>
      </w:r>
      <w:r w:rsidRPr="006607F5">
        <w:rPr>
          <w:rFonts w:asciiTheme="minorHAnsi" w:hAnsiTheme="minorHAnsi"/>
          <w:sz w:val="21"/>
          <w:szCs w:val="21"/>
        </w:rPr>
        <w:t xml:space="preserve">kieruje pod względem </w:t>
      </w:r>
      <w:r w:rsidR="007A1508" w:rsidRPr="007A1508">
        <w:rPr>
          <w:rFonts w:asciiTheme="minorHAnsi" w:hAnsiTheme="minorHAnsi"/>
          <w:sz w:val="21"/>
          <w:szCs w:val="21"/>
        </w:rPr>
        <w:t>organizacyjnym i merytorycznym</w:t>
      </w:r>
      <w:r w:rsidR="00940DAD">
        <w:rPr>
          <w:rFonts w:asciiTheme="minorHAnsi" w:hAnsiTheme="minorHAnsi"/>
          <w:sz w:val="21"/>
          <w:szCs w:val="21"/>
        </w:rPr>
        <w:t xml:space="preserve"> Koordynator Przychodni oraz Pielęgniarka Koordynująca Pracowni Endoskopii. </w:t>
      </w:r>
    </w:p>
    <w:p w14:paraId="60FCE358" w14:textId="107D7C80" w:rsidR="006607F5" w:rsidRPr="006607F5" w:rsidRDefault="006607F5">
      <w:pPr>
        <w:pStyle w:val="Lista3"/>
        <w:numPr>
          <w:ilvl w:val="0"/>
          <w:numId w:val="13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Bezpośrednim przełożonym</w:t>
      </w:r>
      <w:r w:rsidR="00940DAD">
        <w:rPr>
          <w:rFonts w:asciiTheme="minorHAnsi" w:hAnsiTheme="minorHAnsi"/>
          <w:sz w:val="21"/>
          <w:szCs w:val="21"/>
        </w:rPr>
        <w:t xml:space="preserve"> Koordynatora Przychodni oraz Pielęgniarki Koordynującej Pracownią Endoskopii</w:t>
      </w:r>
      <w:r w:rsidR="00940DAD" w:rsidRPr="006607F5">
        <w:rPr>
          <w:rFonts w:asciiTheme="minorHAnsi" w:hAnsiTheme="minorHAnsi"/>
          <w:sz w:val="21"/>
          <w:szCs w:val="21"/>
        </w:rPr>
        <w:t xml:space="preserve"> </w:t>
      </w:r>
      <w:r w:rsidR="00F039F9" w:rsidRPr="006607F5">
        <w:rPr>
          <w:rFonts w:asciiTheme="minorHAnsi" w:hAnsiTheme="minorHAnsi"/>
          <w:sz w:val="21"/>
          <w:szCs w:val="21"/>
        </w:rPr>
        <w:t>jest</w:t>
      </w:r>
      <w:r w:rsidRPr="006607F5">
        <w:rPr>
          <w:rFonts w:asciiTheme="minorHAnsi" w:hAnsiTheme="minorHAnsi"/>
          <w:sz w:val="21"/>
          <w:szCs w:val="21"/>
        </w:rPr>
        <w:t xml:space="preserve"> </w:t>
      </w:r>
      <w:r w:rsidR="00940DAD">
        <w:rPr>
          <w:rFonts w:asciiTheme="minorHAnsi" w:hAnsiTheme="minorHAnsi"/>
          <w:sz w:val="21"/>
          <w:szCs w:val="21"/>
        </w:rPr>
        <w:t xml:space="preserve">Dyrektor Szpitala. </w:t>
      </w:r>
    </w:p>
    <w:p w14:paraId="60AA7E1C" w14:textId="42F072D1" w:rsidR="006607F5" w:rsidRPr="006607F5" w:rsidRDefault="006607F5">
      <w:pPr>
        <w:pStyle w:val="Lista3"/>
        <w:numPr>
          <w:ilvl w:val="0"/>
          <w:numId w:val="13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Nadzór</w:t>
      </w:r>
      <w:r w:rsidR="007A1508">
        <w:rPr>
          <w:rFonts w:asciiTheme="minorHAnsi" w:hAnsiTheme="minorHAnsi"/>
          <w:sz w:val="21"/>
          <w:szCs w:val="21"/>
        </w:rPr>
        <w:t xml:space="preserve"> </w:t>
      </w:r>
      <w:r w:rsidR="007A1508" w:rsidRPr="006E6E4D">
        <w:rPr>
          <w:rFonts w:asciiTheme="minorHAnsi" w:hAnsiTheme="minorHAnsi"/>
          <w:sz w:val="21"/>
          <w:szCs w:val="21"/>
        </w:rPr>
        <w:t>organizacyjny i merytoryczny</w:t>
      </w:r>
      <w:r w:rsidRPr="006E6E4D">
        <w:rPr>
          <w:rFonts w:asciiTheme="minorHAnsi" w:hAnsiTheme="minorHAnsi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 xml:space="preserve">nad </w:t>
      </w:r>
      <w:r w:rsidR="007A1508">
        <w:rPr>
          <w:rFonts w:asciiTheme="minorHAnsi" w:hAnsiTheme="minorHAnsi"/>
          <w:sz w:val="21"/>
          <w:szCs w:val="21"/>
        </w:rPr>
        <w:t xml:space="preserve">zespołem </w:t>
      </w:r>
      <w:r w:rsidRPr="006607F5">
        <w:rPr>
          <w:rFonts w:asciiTheme="minorHAnsi" w:hAnsiTheme="minorHAnsi"/>
          <w:sz w:val="21"/>
          <w:szCs w:val="21"/>
        </w:rPr>
        <w:t>pielęg</w:t>
      </w:r>
      <w:r w:rsidR="007A1508">
        <w:rPr>
          <w:rFonts w:asciiTheme="minorHAnsi" w:hAnsiTheme="minorHAnsi"/>
          <w:sz w:val="21"/>
          <w:szCs w:val="21"/>
        </w:rPr>
        <w:t xml:space="preserve">niarek </w:t>
      </w:r>
      <w:r w:rsidR="00940DAD">
        <w:rPr>
          <w:rFonts w:asciiTheme="minorHAnsi" w:hAnsiTheme="minorHAnsi"/>
          <w:sz w:val="21"/>
          <w:szCs w:val="21"/>
        </w:rPr>
        <w:t xml:space="preserve">i położnych </w:t>
      </w:r>
      <w:r w:rsidRPr="006607F5">
        <w:rPr>
          <w:rFonts w:asciiTheme="minorHAnsi" w:hAnsiTheme="minorHAnsi"/>
          <w:sz w:val="21"/>
          <w:szCs w:val="21"/>
        </w:rPr>
        <w:t xml:space="preserve">w </w:t>
      </w:r>
      <w:r w:rsidR="00940DAD">
        <w:rPr>
          <w:rFonts w:asciiTheme="minorHAnsi" w:hAnsiTheme="minorHAnsi"/>
          <w:sz w:val="21"/>
          <w:szCs w:val="21"/>
        </w:rPr>
        <w:t>Przychodni Specjalistycznej  i Pracowni Endoskopii</w:t>
      </w:r>
      <w:r w:rsidRPr="006607F5">
        <w:rPr>
          <w:rFonts w:asciiTheme="minorHAnsi" w:hAnsiTheme="minorHAnsi"/>
          <w:sz w:val="21"/>
          <w:szCs w:val="21"/>
        </w:rPr>
        <w:t xml:space="preserve"> sprawuje</w:t>
      </w:r>
      <w:r w:rsidR="00940DAD" w:rsidRPr="00940DAD">
        <w:rPr>
          <w:rFonts w:asciiTheme="minorHAnsi" w:hAnsiTheme="minorHAnsi"/>
          <w:sz w:val="21"/>
          <w:szCs w:val="21"/>
        </w:rPr>
        <w:t xml:space="preserve"> </w:t>
      </w:r>
      <w:r w:rsidR="00940DAD">
        <w:rPr>
          <w:rFonts w:asciiTheme="minorHAnsi" w:hAnsiTheme="minorHAnsi"/>
          <w:sz w:val="21"/>
          <w:szCs w:val="21"/>
        </w:rPr>
        <w:t xml:space="preserve">Koordynator Przychodni oraz Pielęgniarka Koordynująca Pracowni Endoskopii </w:t>
      </w:r>
      <w:r w:rsidR="007A1508">
        <w:rPr>
          <w:rFonts w:asciiTheme="minorHAnsi" w:hAnsiTheme="minorHAnsi"/>
          <w:sz w:val="21"/>
          <w:szCs w:val="21"/>
        </w:rPr>
        <w:t xml:space="preserve">. </w:t>
      </w:r>
      <w:r w:rsidR="00127B4E">
        <w:rPr>
          <w:rFonts w:asciiTheme="minorHAnsi" w:hAnsiTheme="minorHAnsi"/>
          <w:sz w:val="21"/>
          <w:szCs w:val="21"/>
        </w:rPr>
        <w:t xml:space="preserve">Nadzór merytoryczny nad zespołem </w:t>
      </w:r>
      <w:r w:rsidR="00006C06">
        <w:rPr>
          <w:rFonts w:asciiTheme="minorHAnsi" w:hAnsiTheme="minorHAnsi"/>
          <w:sz w:val="21"/>
          <w:szCs w:val="21"/>
        </w:rPr>
        <w:t>lekarskim sprawuje Dyrektor Medyczny.</w:t>
      </w:r>
    </w:p>
    <w:p w14:paraId="201C776A" w14:textId="177B58AE" w:rsidR="006607F5" w:rsidRPr="006607F5" w:rsidRDefault="006607F5">
      <w:pPr>
        <w:pStyle w:val="Lista3"/>
        <w:numPr>
          <w:ilvl w:val="0"/>
          <w:numId w:val="13"/>
        </w:numPr>
        <w:tabs>
          <w:tab w:val="left" w:pos="567"/>
          <w:tab w:val="left" w:pos="993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Ważne telefony w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ddziale:</w:t>
      </w:r>
    </w:p>
    <w:p w14:paraId="17BA38C2" w14:textId="77777777" w:rsidR="00940DAD" w:rsidRPr="000633EA" w:rsidRDefault="00940DAD" w:rsidP="00CD0E38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="Tahoma"/>
          <w:lang w:val="pl-PL"/>
        </w:rPr>
      </w:pPr>
      <w:bookmarkStart w:id="12" w:name="_Hlk130306634"/>
      <w:r>
        <w:rPr>
          <w:rFonts w:cs="Tahoma"/>
          <w:lang w:val="pl-PL"/>
        </w:rPr>
        <w:t xml:space="preserve">Koordynator Przychodni </w:t>
      </w:r>
      <w:r w:rsidR="002F5099">
        <w:rPr>
          <w:rFonts w:cs="Tahoma"/>
          <w:lang w:val="pl-PL"/>
        </w:rPr>
        <w:t xml:space="preserve">(w godzinach </w:t>
      </w:r>
      <w:r>
        <w:rPr>
          <w:rFonts w:cs="Tahoma"/>
          <w:lang w:val="pl-PL"/>
        </w:rPr>
        <w:t>8</w:t>
      </w:r>
      <w:r w:rsidR="002F5099">
        <w:rPr>
          <w:rFonts w:cs="Tahoma"/>
          <w:lang w:val="pl-PL"/>
        </w:rPr>
        <w:t>:00-14:35</w:t>
      </w:r>
      <w:bookmarkEnd w:id="12"/>
      <w:r w:rsidR="002F5099">
        <w:rPr>
          <w:rFonts w:cs="Tahoma"/>
          <w:lang w:val="pl-PL"/>
        </w:rPr>
        <w:t xml:space="preserve">)             </w:t>
      </w:r>
      <w:r w:rsidR="00D64FE5" w:rsidRPr="00D64FE5">
        <w:rPr>
          <w:rFonts w:cs="Tahoma"/>
          <w:lang w:val="pl-PL"/>
        </w:rPr>
        <w:tab/>
      </w:r>
      <w:r w:rsidR="00CC02F1" w:rsidRPr="000633EA">
        <w:rPr>
          <w:rFonts w:cs="Tahoma"/>
          <w:lang w:val="pl-PL"/>
        </w:rPr>
        <w:t>6</w:t>
      </w:r>
      <w:r w:rsidRPr="000633EA">
        <w:rPr>
          <w:rFonts w:cs="Tahoma"/>
          <w:lang w:val="pl-PL"/>
        </w:rPr>
        <w:t xml:space="preserve">61- 300- 639 </w:t>
      </w:r>
      <w:r w:rsidR="00D64FE5" w:rsidRPr="000633EA">
        <w:rPr>
          <w:rFonts w:cs="Tahoma"/>
          <w:lang w:val="pl-PL"/>
        </w:rPr>
        <w:t xml:space="preserve">– telefon </w:t>
      </w:r>
      <w:r w:rsidR="00CC02F1" w:rsidRPr="000633EA">
        <w:rPr>
          <w:rFonts w:cs="Tahoma"/>
          <w:lang w:val="pl-PL"/>
        </w:rPr>
        <w:t>komórkow</w:t>
      </w:r>
      <w:r w:rsidR="002F5099" w:rsidRPr="000633EA">
        <w:rPr>
          <w:rFonts w:cs="Tahoma"/>
          <w:lang w:val="pl-PL"/>
        </w:rPr>
        <w:t>y</w:t>
      </w:r>
      <w:r w:rsidR="00D64FE5" w:rsidRPr="000633EA">
        <w:rPr>
          <w:rFonts w:cs="Tahoma"/>
          <w:lang w:val="pl-PL"/>
        </w:rPr>
        <w:tab/>
      </w:r>
      <w:r w:rsidRPr="000633EA">
        <w:rPr>
          <w:rFonts w:cs="Tahoma"/>
          <w:lang w:val="pl-PL"/>
        </w:rPr>
        <w:br/>
        <w:t>Pielęgniarka Koordynująca</w:t>
      </w:r>
    </w:p>
    <w:p w14:paraId="624B17D2" w14:textId="102719A2" w:rsidR="002F5099" w:rsidRPr="000633EA" w:rsidRDefault="00940DAD" w:rsidP="00CD0E38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="Tahoma"/>
          <w:lang w:val="pl-PL"/>
        </w:rPr>
      </w:pPr>
      <w:r w:rsidRPr="000633EA">
        <w:rPr>
          <w:rFonts w:cs="Tahoma"/>
          <w:lang w:val="pl-PL"/>
        </w:rPr>
        <w:t xml:space="preserve">Pracownią Endoskopii (w godzinach 8:00-14:35)             </w:t>
      </w:r>
      <w:r w:rsidR="002F5099" w:rsidRPr="000633EA">
        <w:rPr>
          <w:rFonts w:cs="Tahoma"/>
          <w:lang w:val="pl-PL"/>
        </w:rPr>
        <w:tab/>
      </w:r>
      <w:r w:rsidRPr="000633EA">
        <w:rPr>
          <w:rFonts w:cs="Tahoma"/>
          <w:lang w:val="pl-PL"/>
        </w:rPr>
        <w:t xml:space="preserve">661 300 642- </w:t>
      </w:r>
      <w:r w:rsidR="002F5099" w:rsidRPr="000633EA">
        <w:rPr>
          <w:rFonts w:cs="Tahoma"/>
          <w:lang w:val="pl-PL"/>
        </w:rPr>
        <w:t>telefon komórkowy</w:t>
      </w:r>
    </w:p>
    <w:p w14:paraId="65F84E3A" w14:textId="5D0C5BDE" w:rsidR="006607F5" w:rsidRDefault="000633EA" w:rsidP="00CD0E38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="Tahoma"/>
          <w:lang w:val="pl-PL"/>
        </w:rPr>
      </w:pPr>
      <w:r w:rsidRPr="000633EA">
        <w:rPr>
          <w:rFonts w:cs="Tahoma"/>
          <w:lang w:val="pl-PL"/>
        </w:rPr>
        <w:t xml:space="preserve">Rejestracja Przychodni - </w:t>
      </w:r>
      <w:r w:rsidR="006607F5" w:rsidRPr="000633EA">
        <w:rPr>
          <w:rFonts w:cs="Tahoma"/>
          <w:lang w:val="pl-PL"/>
        </w:rPr>
        <w:tab/>
      </w:r>
      <w:r w:rsidR="006607F5" w:rsidRPr="000633EA">
        <w:rPr>
          <w:rFonts w:cs="Tahoma"/>
          <w:lang w:val="pl-PL"/>
        </w:rPr>
        <w:tab/>
      </w:r>
      <w:r w:rsidR="006607F5" w:rsidRPr="000633EA">
        <w:rPr>
          <w:rFonts w:cs="Tahoma"/>
          <w:lang w:val="pl-PL"/>
        </w:rPr>
        <w:tab/>
      </w:r>
      <w:r w:rsidR="00D64FE5" w:rsidRPr="000633EA">
        <w:rPr>
          <w:rFonts w:cs="Tahoma"/>
          <w:lang w:val="pl-PL"/>
        </w:rPr>
        <w:tab/>
      </w:r>
      <w:r w:rsidRPr="000633EA">
        <w:rPr>
          <w:rFonts w:cs="Tahoma"/>
          <w:lang w:val="pl-PL"/>
        </w:rPr>
        <w:t xml:space="preserve"> </w:t>
      </w:r>
      <w:r w:rsidRPr="000633EA">
        <w:rPr>
          <w:rFonts w:cs="Tahoma"/>
          <w:lang w:val="pl-PL"/>
        </w:rPr>
        <w:tab/>
        <w:t>22 73 54 100</w:t>
      </w:r>
      <w:r w:rsidR="00D64FE5" w:rsidRPr="000633EA">
        <w:rPr>
          <w:rFonts w:cs="Tahoma"/>
          <w:lang w:val="pl-PL"/>
        </w:rPr>
        <w:t xml:space="preserve">– telefon </w:t>
      </w:r>
      <w:r w:rsidR="00CD0E38" w:rsidRPr="000633EA">
        <w:rPr>
          <w:rFonts w:cs="Tahoma"/>
          <w:lang w:val="pl-PL"/>
        </w:rPr>
        <w:t>stacjonarny</w:t>
      </w:r>
      <w:r w:rsidRPr="000633EA">
        <w:rPr>
          <w:rFonts w:cs="Tahoma"/>
          <w:lang w:val="pl-PL"/>
        </w:rPr>
        <w:t xml:space="preserve"> </w:t>
      </w:r>
    </w:p>
    <w:p w14:paraId="3E2D29AB" w14:textId="65A44CAD" w:rsidR="00A20A0F" w:rsidRDefault="00A20A0F" w:rsidP="00CD0E38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="Tahoma"/>
          <w:lang w:val="pl-PL"/>
        </w:rPr>
      </w:pPr>
    </w:p>
    <w:p w14:paraId="01DDFDC3" w14:textId="0A6BCCB4" w:rsidR="00BB1D66" w:rsidRDefault="00BB1D66">
      <w:pPr>
        <w:pStyle w:val="Akapitzlist"/>
        <w:widowControl w:val="0"/>
        <w:numPr>
          <w:ilvl w:val="0"/>
          <w:numId w:val="4"/>
        </w:numPr>
        <w:tabs>
          <w:tab w:val="left" w:pos="1133"/>
          <w:tab w:val="left" w:pos="1701"/>
        </w:tabs>
        <w:suppressAutoHyphens/>
        <w:spacing w:after="80"/>
        <w:ind w:left="284" w:hanging="284"/>
        <w:jc w:val="both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t xml:space="preserve">TOPOGRAFIA </w:t>
      </w:r>
      <w:r w:rsidR="000633EA">
        <w:rPr>
          <w:rFonts w:asciiTheme="majorHAnsi" w:eastAsia="Times New Roman" w:hAnsiTheme="majorHAnsi" w:cstheme="majorHAnsi"/>
          <w:sz w:val="24"/>
          <w:szCs w:val="24"/>
          <w:lang w:val="pl-PL"/>
        </w:rPr>
        <w:t>PRZYCHODNI SPECJALISTYCZNEJ, PRACOWNI ENDOSKOPII</w:t>
      </w: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t xml:space="preserve">  </w:t>
      </w:r>
      <w:r w:rsidR="000633EA">
        <w:rPr>
          <w:rFonts w:asciiTheme="majorHAnsi" w:eastAsia="Times New Roman" w:hAnsiTheme="majorHAnsi" w:cstheme="majorHAnsi"/>
          <w:sz w:val="24"/>
          <w:szCs w:val="24"/>
          <w:lang w:val="pl-PL"/>
        </w:rPr>
        <w:t xml:space="preserve">ORAZ </w:t>
      </w: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t>PRZEZNACZENIE POMIESZCZEŃ</w:t>
      </w:r>
    </w:p>
    <w:p w14:paraId="6D501FF9" w14:textId="2B762A56" w:rsidR="00004D3F" w:rsidRDefault="00F31361">
      <w:pPr>
        <w:pStyle w:val="Akapitzlist"/>
        <w:widowControl w:val="0"/>
        <w:numPr>
          <w:ilvl w:val="0"/>
          <w:numId w:val="16"/>
        </w:numPr>
        <w:tabs>
          <w:tab w:val="left" w:pos="1133"/>
          <w:tab w:val="left" w:pos="1701"/>
        </w:tabs>
        <w:suppressAutoHyphens/>
        <w:spacing w:after="80" w:line="276" w:lineRule="auto"/>
        <w:jc w:val="both"/>
        <w:rPr>
          <w:rFonts w:eastAsia="Times New Roman" w:cstheme="minorHAnsi"/>
          <w:lang w:val="pl-PL"/>
        </w:rPr>
      </w:pPr>
      <w:r w:rsidRPr="00004D3F">
        <w:rPr>
          <w:rFonts w:eastAsia="Times New Roman" w:cstheme="minorHAnsi"/>
          <w:b/>
          <w:bCs/>
          <w:lang w:val="pl-PL"/>
        </w:rPr>
        <w:t>R</w:t>
      </w:r>
      <w:r w:rsidR="00004D3F" w:rsidRPr="00004D3F">
        <w:rPr>
          <w:rFonts w:eastAsia="Times New Roman" w:cstheme="minorHAnsi"/>
          <w:b/>
          <w:bCs/>
          <w:lang w:val="pl-PL"/>
        </w:rPr>
        <w:t>ECEPCJA PRZYCHODNI</w:t>
      </w:r>
      <w:r w:rsidRPr="00004D3F">
        <w:rPr>
          <w:rFonts w:eastAsia="Times New Roman" w:cstheme="minorHAnsi"/>
          <w:lang w:val="pl-PL"/>
        </w:rPr>
        <w:t xml:space="preserve"> – znajduje się na parterze, wejście E. Każdy Pacjent umówiony na konsultację ma obowiązek potwierdzić wizytę w recepcji. Recepcja czynna jest od poniedziałku do piątku w godzinach od 7:00- 21:00, w soboty w zależności od przyjęć lekarzy specjalistów. Informacji o godzinach przyjęć w soboty można </w:t>
      </w:r>
      <w:r w:rsidRPr="00004D3F">
        <w:rPr>
          <w:rFonts w:eastAsia="Times New Roman" w:cstheme="minorHAnsi"/>
          <w:lang w:val="pl-PL"/>
        </w:rPr>
        <w:lastRenderedPageBreak/>
        <w:t xml:space="preserve">uzyskać w recepcji. </w:t>
      </w:r>
    </w:p>
    <w:p w14:paraId="5ED55263" w14:textId="6C2CC6E9" w:rsidR="00F31361" w:rsidRPr="00004D3F" w:rsidRDefault="00D60CE4">
      <w:pPr>
        <w:pStyle w:val="Akapitzlist"/>
        <w:widowControl w:val="0"/>
        <w:numPr>
          <w:ilvl w:val="0"/>
          <w:numId w:val="16"/>
        </w:numPr>
        <w:tabs>
          <w:tab w:val="left" w:pos="1133"/>
          <w:tab w:val="left" w:pos="1701"/>
        </w:tabs>
        <w:suppressAutoHyphens/>
        <w:spacing w:after="80" w:line="276" w:lineRule="auto"/>
        <w:jc w:val="both"/>
        <w:rPr>
          <w:rFonts w:eastAsia="Times New Roman" w:cstheme="minorHAnsi"/>
          <w:lang w:val="pl-PL"/>
        </w:rPr>
      </w:pPr>
      <w:r w:rsidRPr="00004D3F">
        <w:rPr>
          <w:rFonts w:cstheme="minorHAnsi"/>
          <w:b/>
          <w:lang w:val="pl-PL"/>
        </w:rPr>
        <w:t xml:space="preserve">GABINET ZABIEGOWY </w:t>
      </w:r>
      <w:r w:rsidR="006C157E" w:rsidRPr="00004D3F">
        <w:rPr>
          <w:rFonts w:cstheme="minorHAnsi"/>
          <w:lang w:val="pl-PL"/>
        </w:rPr>
        <w:t xml:space="preserve"> </w:t>
      </w:r>
      <w:r w:rsidR="006C157E" w:rsidRPr="00004D3F">
        <w:rPr>
          <w:rFonts w:cstheme="minorHAnsi"/>
          <w:b/>
          <w:lang w:val="pl-PL"/>
        </w:rPr>
        <w:t>–</w:t>
      </w:r>
      <w:r w:rsidR="006C157E" w:rsidRPr="00004D3F">
        <w:rPr>
          <w:rFonts w:cstheme="minorHAnsi"/>
          <w:lang w:val="pl-PL"/>
        </w:rPr>
        <w:t xml:space="preserve"> Znajduje się</w:t>
      </w:r>
      <w:r w:rsidRPr="00004D3F">
        <w:rPr>
          <w:rFonts w:cstheme="minorHAnsi"/>
          <w:lang w:val="pl-PL"/>
        </w:rPr>
        <w:t xml:space="preserve"> na parterze. </w:t>
      </w:r>
      <w:r w:rsidR="00D65A51" w:rsidRPr="00004D3F">
        <w:rPr>
          <w:rFonts w:cstheme="minorHAnsi"/>
          <w:lang w:val="pl-PL"/>
        </w:rPr>
        <w:t>Przeznaczony</w:t>
      </w:r>
      <w:r w:rsidRPr="00004D3F">
        <w:rPr>
          <w:rFonts w:cstheme="minorHAnsi"/>
          <w:lang w:val="pl-PL"/>
        </w:rPr>
        <w:t xml:space="preserve"> jest do pobierania materiału do badań diagnostycznych oraz zabiegów ambulatoryjnych</w:t>
      </w:r>
      <w:r w:rsidR="00F31361" w:rsidRPr="00004D3F">
        <w:rPr>
          <w:rFonts w:cstheme="minorHAnsi"/>
          <w:lang w:val="pl-PL"/>
        </w:rPr>
        <w:t xml:space="preserve">: </w:t>
      </w:r>
    </w:p>
    <w:p w14:paraId="49CBA255" w14:textId="6FBD3651" w:rsidR="00F31361" w:rsidRPr="00004D3F" w:rsidRDefault="00004D3F" w:rsidP="00CD0E38">
      <w:pPr>
        <w:pStyle w:val="Akapitzlist"/>
        <w:widowControl w:val="0"/>
        <w:tabs>
          <w:tab w:val="left" w:pos="1133"/>
          <w:tab w:val="left" w:pos="1701"/>
        </w:tabs>
        <w:suppressAutoHyphens/>
        <w:spacing w:after="80" w:line="276" w:lineRule="auto"/>
        <w:ind w:left="284"/>
        <w:jc w:val="both"/>
        <w:rPr>
          <w:rFonts w:cstheme="minorHAnsi"/>
          <w:lang w:val="pl-PL"/>
        </w:rPr>
      </w:pPr>
      <w:r>
        <w:rPr>
          <w:rFonts w:cstheme="minorHAnsi"/>
          <w:b/>
          <w:lang w:val="pl-PL"/>
        </w:rPr>
        <w:tab/>
      </w:r>
      <w:r w:rsidR="00F31361" w:rsidRPr="00004D3F">
        <w:rPr>
          <w:rFonts w:cstheme="minorHAnsi"/>
          <w:b/>
          <w:lang w:val="pl-PL"/>
        </w:rPr>
        <w:t xml:space="preserve">- </w:t>
      </w:r>
      <w:r w:rsidR="00F31361" w:rsidRPr="00D65A51">
        <w:rPr>
          <w:rFonts w:cstheme="minorHAnsi"/>
          <w:bCs/>
          <w:lang w:val="pl-PL"/>
        </w:rPr>
        <w:t xml:space="preserve">od </w:t>
      </w:r>
      <w:r w:rsidR="00F31361" w:rsidRPr="00004D3F">
        <w:rPr>
          <w:rFonts w:cstheme="minorHAnsi"/>
          <w:lang w:val="pl-PL"/>
        </w:rPr>
        <w:t xml:space="preserve"> </w:t>
      </w:r>
      <w:r w:rsidR="00D65A51" w:rsidRPr="00004D3F">
        <w:rPr>
          <w:rFonts w:cstheme="minorHAnsi"/>
          <w:lang w:val="pl-PL"/>
        </w:rPr>
        <w:t>poniedział</w:t>
      </w:r>
      <w:r w:rsidR="00D65A51">
        <w:rPr>
          <w:rFonts w:cstheme="minorHAnsi"/>
          <w:lang w:val="pl-PL"/>
        </w:rPr>
        <w:t>ku</w:t>
      </w:r>
      <w:r w:rsidR="00F31361" w:rsidRPr="00004D3F">
        <w:rPr>
          <w:rFonts w:cstheme="minorHAnsi"/>
          <w:lang w:val="pl-PL"/>
        </w:rPr>
        <w:t xml:space="preserve"> do piątku  w godzinach 7:00-18:00;  </w:t>
      </w:r>
    </w:p>
    <w:p w14:paraId="7375B8B5" w14:textId="1A0760E0" w:rsidR="00F31361" w:rsidRPr="00004D3F" w:rsidRDefault="00004D3F" w:rsidP="00CD0E38">
      <w:pPr>
        <w:pStyle w:val="Akapitzlist"/>
        <w:widowControl w:val="0"/>
        <w:tabs>
          <w:tab w:val="left" w:pos="1133"/>
          <w:tab w:val="left" w:pos="1701"/>
        </w:tabs>
        <w:suppressAutoHyphens/>
        <w:spacing w:after="80" w:line="276" w:lineRule="auto"/>
        <w:ind w:left="284"/>
        <w:jc w:val="both"/>
        <w:rPr>
          <w:rFonts w:cstheme="minorHAnsi"/>
          <w:lang w:val="pl-PL"/>
        </w:rPr>
      </w:pPr>
      <w:r>
        <w:rPr>
          <w:rFonts w:cstheme="minorHAnsi"/>
          <w:b/>
          <w:lang w:val="pl-PL"/>
        </w:rPr>
        <w:tab/>
      </w:r>
      <w:r w:rsidR="00F31361" w:rsidRPr="00004D3F">
        <w:rPr>
          <w:rFonts w:cstheme="minorHAnsi"/>
          <w:b/>
          <w:lang w:val="pl-PL"/>
        </w:rPr>
        <w:t>-</w:t>
      </w:r>
      <w:r w:rsidR="00F31361" w:rsidRPr="00004D3F">
        <w:rPr>
          <w:rFonts w:cstheme="minorHAnsi"/>
          <w:lang w:val="pl-PL"/>
        </w:rPr>
        <w:t xml:space="preserve"> w soboty</w:t>
      </w:r>
      <w:r w:rsidR="000C2A27">
        <w:rPr>
          <w:rFonts w:cstheme="minorHAnsi"/>
          <w:lang w:val="pl-PL"/>
        </w:rPr>
        <w:t xml:space="preserve"> </w:t>
      </w:r>
      <w:r w:rsidR="00F31361" w:rsidRPr="00004D3F">
        <w:rPr>
          <w:rFonts w:cstheme="minorHAnsi"/>
          <w:lang w:val="pl-PL"/>
        </w:rPr>
        <w:t>8:00-1</w:t>
      </w:r>
      <w:r w:rsidR="000C2A27">
        <w:rPr>
          <w:rFonts w:cstheme="minorHAnsi"/>
          <w:lang w:val="pl-PL"/>
        </w:rPr>
        <w:t>2</w:t>
      </w:r>
      <w:r w:rsidR="00F31361" w:rsidRPr="00004D3F">
        <w:rPr>
          <w:rFonts w:cstheme="minorHAnsi"/>
          <w:lang w:val="pl-PL"/>
        </w:rPr>
        <w:t>:00</w:t>
      </w:r>
      <w:r w:rsidR="008E08EC">
        <w:rPr>
          <w:rFonts w:cstheme="minorHAnsi"/>
          <w:lang w:val="pl-PL"/>
        </w:rPr>
        <w:t>- tylko badania komercyjne</w:t>
      </w:r>
      <w:r w:rsidR="00F31361" w:rsidRPr="00004D3F">
        <w:rPr>
          <w:rFonts w:cstheme="minorHAnsi"/>
          <w:lang w:val="pl-PL"/>
        </w:rPr>
        <w:t xml:space="preserve">. </w:t>
      </w:r>
    </w:p>
    <w:p w14:paraId="3490D345" w14:textId="33DD044A" w:rsidR="00F31361" w:rsidRPr="00004D3F" w:rsidRDefault="00F31361">
      <w:pPr>
        <w:pStyle w:val="Akapitzlist"/>
        <w:widowControl w:val="0"/>
        <w:numPr>
          <w:ilvl w:val="0"/>
          <w:numId w:val="15"/>
        </w:numPr>
        <w:tabs>
          <w:tab w:val="left" w:pos="1133"/>
          <w:tab w:val="left" w:pos="1701"/>
        </w:tabs>
        <w:suppressAutoHyphens/>
        <w:spacing w:after="80" w:line="276" w:lineRule="auto"/>
        <w:jc w:val="both"/>
        <w:rPr>
          <w:rFonts w:cstheme="minorHAnsi"/>
          <w:bCs/>
          <w:lang w:val="pl-PL"/>
        </w:rPr>
      </w:pPr>
      <w:r w:rsidRPr="00004D3F">
        <w:rPr>
          <w:rFonts w:cstheme="minorHAnsi"/>
          <w:b/>
          <w:lang w:val="pl-PL"/>
        </w:rPr>
        <w:t xml:space="preserve">GABINETY KONSULTACYJNE </w:t>
      </w:r>
      <w:r w:rsidRPr="00004D3F">
        <w:rPr>
          <w:rFonts w:cstheme="minorHAnsi"/>
          <w:bCs/>
          <w:lang w:val="pl-PL"/>
        </w:rPr>
        <w:t xml:space="preserve">– Znajdują się na parterze i </w:t>
      </w:r>
      <w:proofErr w:type="spellStart"/>
      <w:r w:rsidRPr="00004D3F">
        <w:rPr>
          <w:rFonts w:cstheme="minorHAnsi"/>
          <w:bCs/>
          <w:lang w:val="pl-PL"/>
        </w:rPr>
        <w:t>I</w:t>
      </w:r>
      <w:proofErr w:type="spellEnd"/>
      <w:r w:rsidRPr="00004D3F">
        <w:rPr>
          <w:rFonts w:cstheme="minorHAnsi"/>
          <w:bCs/>
          <w:lang w:val="pl-PL"/>
        </w:rPr>
        <w:t xml:space="preserve"> piętrze Przychodni Specjalistycznej. Odbywają się w nich konsultację lekarskie, pielęgniarskie i położnicze. </w:t>
      </w:r>
    </w:p>
    <w:p w14:paraId="2EE429F7" w14:textId="576815DD" w:rsidR="00004D3F" w:rsidRDefault="00F31361">
      <w:pPr>
        <w:pStyle w:val="Akapitzlist"/>
        <w:widowControl w:val="0"/>
        <w:numPr>
          <w:ilvl w:val="0"/>
          <w:numId w:val="15"/>
        </w:numPr>
        <w:tabs>
          <w:tab w:val="left" w:pos="1133"/>
          <w:tab w:val="left" w:pos="1701"/>
        </w:tabs>
        <w:suppressAutoHyphens/>
        <w:spacing w:after="80" w:line="276" w:lineRule="auto"/>
        <w:jc w:val="both"/>
        <w:rPr>
          <w:rFonts w:cstheme="minorHAnsi"/>
          <w:bCs/>
          <w:lang w:val="pl-PL"/>
        </w:rPr>
      </w:pPr>
      <w:r w:rsidRPr="00004D3F">
        <w:rPr>
          <w:rFonts w:cstheme="minorHAnsi"/>
          <w:b/>
          <w:lang w:val="pl-PL"/>
        </w:rPr>
        <w:t>P</w:t>
      </w:r>
      <w:r w:rsidR="00004D3F">
        <w:rPr>
          <w:rFonts w:cstheme="minorHAnsi"/>
          <w:b/>
          <w:lang w:val="pl-PL"/>
        </w:rPr>
        <w:t>RACOWNIA ENDOSKOPII</w:t>
      </w:r>
      <w:r w:rsidRPr="00004D3F">
        <w:rPr>
          <w:rFonts w:cstheme="minorHAnsi"/>
          <w:bCs/>
          <w:lang w:val="pl-PL"/>
        </w:rPr>
        <w:t xml:space="preserve">– znajduje się na poziomie -1, wejście C. Realizowane są tam </w:t>
      </w:r>
      <w:r w:rsidR="00010CBB" w:rsidRPr="00004D3F">
        <w:rPr>
          <w:rFonts w:cstheme="minorHAnsi"/>
          <w:bCs/>
          <w:lang w:val="pl-PL"/>
        </w:rPr>
        <w:t>badania</w:t>
      </w:r>
      <w:r w:rsidR="001168D2">
        <w:rPr>
          <w:rFonts w:cstheme="minorHAnsi"/>
          <w:bCs/>
          <w:lang w:val="pl-PL"/>
        </w:rPr>
        <w:t xml:space="preserve"> i zabiegi</w:t>
      </w:r>
      <w:r w:rsidR="00010CBB" w:rsidRPr="00004D3F">
        <w:rPr>
          <w:rFonts w:cstheme="minorHAnsi"/>
          <w:bCs/>
          <w:lang w:val="pl-PL"/>
        </w:rPr>
        <w:t xml:space="preserve"> endoskopowe. Każdy zapisany Pacjent na badanie potwierdza wizytę w Recepcji Przychodni. </w:t>
      </w:r>
    </w:p>
    <w:p w14:paraId="5683FCF6" w14:textId="252C33D8" w:rsidR="00004D3F" w:rsidRPr="00004D3F" w:rsidRDefault="00010CBB">
      <w:pPr>
        <w:pStyle w:val="Akapitzlist"/>
        <w:widowControl w:val="0"/>
        <w:numPr>
          <w:ilvl w:val="0"/>
          <w:numId w:val="15"/>
        </w:numPr>
        <w:tabs>
          <w:tab w:val="left" w:pos="1133"/>
          <w:tab w:val="left" w:pos="1701"/>
        </w:tabs>
        <w:suppressAutoHyphens/>
        <w:spacing w:after="80" w:line="276" w:lineRule="auto"/>
        <w:jc w:val="both"/>
        <w:rPr>
          <w:rFonts w:cstheme="minorHAnsi"/>
          <w:bCs/>
          <w:lang w:val="pl-PL"/>
        </w:rPr>
      </w:pPr>
      <w:r w:rsidRPr="00004D3F">
        <w:rPr>
          <w:rFonts w:eastAsia="Times New Roman" w:cstheme="minorHAnsi"/>
          <w:b/>
          <w:lang w:val="pl-PL"/>
        </w:rPr>
        <w:t>GABINET KOORDYNATORA PRZYCHODNI</w:t>
      </w:r>
      <w:r w:rsidR="00004D3F">
        <w:rPr>
          <w:rFonts w:eastAsia="Times New Roman" w:cstheme="minorHAnsi"/>
          <w:b/>
          <w:lang w:val="pl-PL"/>
        </w:rPr>
        <w:t>-</w:t>
      </w:r>
      <w:r w:rsidR="00004D3F">
        <w:rPr>
          <w:rFonts w:eastAsia="Times New Roman" w:cstheme="minorHAnsi"/>
          <w:lang w:val="pl-PL"/>
        </w:rPr>
        <w:t xml:space="preserve"> znajduje się na II piętrze w pokoju nr </w:t>
      </w:r>
      <w:r w:rsidRPr="00004D3F">
        <w:rPr>
          <w:rFonts w:eastAsia="Times New Roman" w:cstheme="minorHAnsi"/>
          <w:lang w:val="pl-PL"/>
        </w:rPr>
        <w:t>4</w:t>
      </w:r>
      <w:r w:rsidR="00860774" w:rsidRPr="00004D3F">
        <w:rPr>
          <w:rFonts w:eastAsia="Times New Roman" w:cstheme="minorHAnsi"/>
          <w:lang w:val="pl-PL"/>
        </w:rPr>
        <w:t xml:space="preserve"> w części administracyjnej</w:t>
      </w:r>
      <w:r w:rsidR="00A97051">
        <w:rPr>
          <w:rFonts w:eastAsia="Times New Roman" w:cstheme="minorHAnsi"/>
          <w:lang w:val="pl-PL"/>
        </w:rPr>
        <w:t xml:space="preserve"> </w:t>
      </w:r>
      <w:r w:rsidR="001168D2">
        <w:rPr>
          <w:rFonts w:eastAsia="Times New Roman" w:cstheme="minorHAnsi"/>
          <w:lang w:val="pl-PL"/>
        </w:rPr>
        <w:t>szpitala</w:t>
      </w:r>
      <w:r w:rsidR="00A97051">
        <w:rPr>
          <w:rFonts w:eastAsia="Times New Roman" w:cstheme="minorHAnsi"/>
          <w:lang w:val="pl-PL"/>
        </w:rPr>
        <w:t>.</w:t>
      </w:r>
    </w:p>
    <w:p w14:paraId="51524311" w14:textId="4AC72FDD" w:rsidR="00860774" w:rsidRPr="00004D3F" w:rsidRDefault="006C157E">
      <w:pPr>
        <w:pStyle w:val="Akapitzlist"/>
        <w:widowControl w:val="0"/>
        <w:numPr>
          <w:ilvl w:val="0"/>
          <w:numId w:val="15"/>
        </w:numPr>
        <w:tabs>
          <w:tab w:val="left" w:pos="1133"/>
          <w:tab w:val="left" w:pos="1701"/>
        </w:tabs>
        <w:suppressAutoHyphens/>
        <w:spacing w:after="80" w:line="276" w:lineRule="auto"/>
        <w:jc w:val="both"/>
        <w:rPr>
          <w:rFonts w:cstheme="minorHAnsi"/>
          <w:bCs/>
          <w:lang w:val="pl-PL"/>
        </w:rPr>
      </w:pPr>
      <w:r w:rsidRPr="00004D3F">
        <w:rPr>
          <w:rFonts w:cstheme="minorHAnsi"/>
          <w:b/>
          <w:lang w:val="pl-PL"/>
        </w:rPr>
        <w:t>TOALETY –</w:t>
      </w:r>
      <w:r w:rsidR="000E5996" w:rsidRPr="00004D3F">
        <w:rPr>
          <w:rFonts w:cstheme="minorHAnsi"/>
          <w:b/>
          <w:lang w:val="pl-PL"/>
        </w:rPr>
        <w:t>z</w:t>
      </w:r>
      <w:r w:rsidRPr="00004D3F">
        <w:rPr>
          <w:rFonts w:cstheme="minorHAnsi"/>
          <w:lang w:val="pl-PL"/>
        </w:rPr>
        <w:t xml:space="preserve">najdują się </w:t>
      </w:r>
      <w:r w:rsidR="00010CBB" w:rsidRPr="00004D3F">
        <w:rPr>
          <w:rFonts w:cstheme="minorHAnsi"/>
          <w:lang w:val="pl-PL"/>
        </w:rPr>
        <w:t xml:space="preserve"> w korytarzu na parterze oraz na 1 piętrze, </w:t>
      </w:r>
      <w:r w:rsidR="000E5996" w:rsidRPr="00004D3F">
        <w:rPr>
          <w:rFonts w:cstheme="minorHAnsi"/>
          <w:lang w:val="pl-PL"/>
        </w:rPr>
        <w:t>prosimy by pozostawiać je w czysto</w:t>
      </w:r>
      <w:r w:rsidRPr="00004D3F">
        <w:rPr>
          <w:rFonts w:cstheme="minorHAnsi"/>
          <w:lang w:val="pl-PL"/>
        </w:rPr>
        <w:t>ści.</w:t>
      </w:r>
    </w:p>
    <w:p w14:paraId="41302C5D" w14:textId="726C37CC" w:rsidR="008F1C3E" w:rsidRPr="00004D3F" w:rsidRDefault="00010CBB" w:rsidP="00860774">
      <w:pPr>
        <w:widowControl w:val="0"/>
        <w:tabs>
          <w:tab w:val="left" w:pos="1133"/>
          <w:tab w:val="left" w:pos="1701"/>
        </w:tabs>
        <w:suppressAutoHyphens/>
        <w:spacing w:after="120"/>
        <w:jc w:val="both"/>
        <w:rPr>
          <w:rFonts w:cstheme="minorHAnsi"/>
          <w:sz w:val="24"/>
          <w:szCs w:val="24"/>
        </w:rPr>
      </w:pPr>
      <w:r w:rsidRPr="00860774">
        <w:rPr>
          <w:lang w:val="pl-PL"/>
        </w:rPr>
        <w:br/>
      </w:r>
      <w:r w:rsidR="00860774" w:rsidRPr="00004D3F">
        <w:rPr>
          <w:rFonts w:cstheme="minorHAnsi"/>
          <w:sz w:val="24"/>
          <w:szCs w:val="24"/>
          <w:lang w:val="pl-PL"/>
        </w:rPr>
        <w:t xml:space="preserve">II. </w:t>
      </w:r>
      <w:r w:rsidR="00834ED7" w:rsidRPr="00004D3F">
        <w:rPr>
          <w:rFonts w:cstheme="minorHAnsi"/>
          <w:sz w:val="24"/>
          <w:szCs w:val="24"/>
          <w:lang w:val="pl-PL"/>
        </w:rPr>
        <w:t xml:space="preserve"> </w:t>
      </w:r>
      <w:r w:rsidR="008F1C3E" w:rsidRPr="00004D3F">
        <w:rPr>
          <w:rFonts w:cstheme="minorHAnsi"/>
          <w:sz w:val="24"/>
          <w:szCs w:val="24"/>
        </w:rPr>
        <w:t>PRZ</w:t>
      </w:r>
      <w:r w:rsidR="00860774" w:rsidRPr="00004D3F">
        <w:rPr>
          <w:rFonts w:cstheme="minorHAnsi"/>
          <w:sz w:val="24"/>
          <w:szCs w:val="24"/>
        </w:rPr>
        <w:t xml:space="preserve">EBIEG PROCESU UDZIELANIA ŚWIADCZEŃ </w:t>
      </w:r>
    </w:p>
    <w:p w14:paraId="3151DDFF" w14:textId="77777777" w:rsidR="003E6B80" w:rsidRPr="00D65A51" w:rsidRDefault="0080282F">
      <w:pPr>
        <w:pStyle w:val="Akapitzlist"/>
        <w:widowControl w:val="0"/>
        <w:numPr>
          <w:ilvl w:val="0"/>
          <w:numId w:val="6"/>
        </w:numPr>
        <w:tabs>
          <w:tab w:val="left" w:pos="1133"/>
          <w:tab w:val="left" w:pos="1701"/>
        </w:tabs>
        <w:suppressAutoHyphens/>
        <w:spacing w:after="120" w:line="276" w:lineRule="auto"/>
        <w:jc w:val="both"/>
        <w:rPr>
          <w:rStyle w:val="eop"/>
          <w:rFonts w:asciiTheme="majorHAnsi" w:hAnsiTheme="majorHAnsi" w:cstheme="majorHAnsi"/>
          <w:color w:val="000000" w:themeColor="text1"/>
          <w:lang w:val="pl-PL"/>
        </w:rPr>
      </w:pPr>
      <w:r w:rsidRPr="00D65A51">
        <w:rPr>
          <w:rStyle w:val="contextualspellingandgrammarerror"/>
          <w:rFonts w:ascii="Calibri" w:hAnsi="Calibri" w:cs="Calibri"/>
          <w:color w:val="000000" w:themeColor="text1"/>
          <w:shd w:val="clear" w:color="auto" w:fill="FFFFFF"/>
          <w:lang w:val="pl-PL"/>
        </w:rPr>
        <w:t>Przychodnia  udziela</w:t>
      </w:r>
      <w:r w:rsidRPr="00D65A51">
        <w:rPr>
          <w:rStyle w:val="normaltextrun"/>
          <w:rFonts w:ascii="Calibri" w:hAnsi="Calibri" w:cs="Calibri"/>
          <w:color w:val="000000" w:themeColor="text1"/>
          <w:shd w:val="clear" w:color="auto" w:fill="FFFFFF"/>
          <w:lang w:val="pl-PL"/>
        </w:rPr>
        <w:t xml:space="preserve"> świadczeń zdrowotnych odpłatnie oraz nieodpłatnie na podstawie umowy z Narodowym Funduszem Zdrowia. </w:t>
      </w:r>
      <w:r w:rsidRPr="00D65A51">
        <w:rPr>
          <w:rStyle w:val="eop"/>
          <w:rFonts w:ascii="Calibri" w:hAnsi="Calibri" w:cs="Calibri"/>
          <w:color w:val="000000" w:themeColor="text1"/>
          <w:shd w:val="clear" w:color="auto" w:fill="FFFFFF"/>
          <w:lang w:val="pl-PL"/>
        </w:rPr>
        <w:t> </w:t>
      </w:r>
    </w:p>
    <w:p w14:paraId="70267427" w14:textId="1D234E3B" w:rsidR="0080282F" w:rsidRPr="00D65A51" w:rsidRDefault="0080282F">
      <w:pPr>
        <w:pStyle w:val="Akapitzlist"/>
        <w:widowControl w:val="0"/>
        <w:numPr>
          <w:ilvl w:val="0"/>
          <w:numId w:val="6"/>
        </w:numPr>
        <w:tabs>
          <w:tab w:val="left" w:pos="1133"/>
          <w:tab w:val="left" w:pos="1701"/>
        </w:tabs>
        <w:suppressAutoHyphens/>
        <w:spacing w:after="120" w:line="276" w:lineRule="auto"/>
        <w:jc w:val="both"/>
        <w:rPr>
          <w:rFonts w:asciiTheme="majorHAnsi" w:hAnsiTheme="majorHAnsi" w:cstheme="majorHAnsi"/>
          <w:b/>
          <w:bCs/>
          <w:lang w:val="pl-PL"/>
        </w:rPr>
      </w:pPr>
      <w:r w:rsidRPr="00D65A51">
        <w:rPr>
          <w:rStyle w:val="normaltextrun"/>
          <w:rFonts w:ascii="Calibri" w:hAnsi="Calibri" w:cs="Calibri"/>
          <w:b/>
          <w:bCs/>
          <w:lang w:val="pl-PL"/>
        </w:rPr>
        <w:t>Organizacja świadczeń udzielanych odpłatnie: </w:t>
      </w:r>
      <w:r w:rsidRPr="00D65A51">
        <w:rPr>
          <w:rStyle w:val="eop"/>
          <w:rFonts w:ascii="Calibri" w:hAnsi="Calibri" w:cs="Calibri"/>
          <w:b/>
          <w:bCs/>
          <w:lang w:val="pl-PL"/>
        </w:rPr>
        <w:t> </w:t>
      </w:r>
    </w:p>
    <w:p w14:paraId="51DFEB36" w14:textId="77777777" w:rsidR="0080282F" w:rsidRPr="00CD0E38" w:rsidRDefault="0080282F">
      <w:pPr>
        <w:pStyle w:val="paragraph"/>
        <w:numPr>
          <w:ilvl w:val="0"/>
          <w:numId w:val="18"/>
        </w:numPr>
        <w:spacing w:before="0" w:beforeAutospacing="0" w:after="0" w:afterAutospacing="0" w:line="276" w:lineRule="auto"/>
        <w:ind w:left="1065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color w:val="000000" w:themeColor="text1"/>
          <w:sz w:val="21"/>
          <w:szCs w:val="21"/>
        </w:rPr>
        <w:t>opłaty za świadczenia zdrowotne są pobierane na podstawie obowiązującego w Przychodni cennika; </w:t>
      </w:r>
      <w:r w:rsidRPr="00CD0E38">
        <w:rPr>
          <w:rStyle w:val="eop"/>
          <w:rFonts w:asciiTheme="minorHAnsi" w:hAnsiTheme="minorHAnsi" w:cstheme="minorHAnsi"/>
          <w:color w:val="000000" w:themeColor="text1"/>
          <w:sz w:val="21"/>
          <w:szCs w:val="21"/>
        </w:rPr>
        <w:t> </w:t>
      </w:r>
    </w:p>
    <w:p w14:paraId="2AF26F0F" w14:textId="02A32B79" w:rsidR="00004D3F" w:rsidRPr="00D65A51" w:rsidRDefault="0080282F" w:rsidP="00EF504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ind w:left="1065" w:firstLine="0"/>
        <w:jc w:val="both"/>
        <w:textAlignment w:val="baseline"/>
        <w:rPr>
          <w:rStyle w:val="eop"/>
          <w:rFonts w:asciiTheme="minorHAnsi" w:hAnsiTheme="minorHAnsi" w:cstheme="minorHAnsi"/>
          <w:sz w:val="21"/>
          <w:szCs w:val="21"/>
        </w:rPr>
      </w:pPr>
      <w:r w:rsidRPr="00D65A51">
        <w:rPr>
          <w:rStyle w:val="normaltextrun"/>
          <w:rFonts w:asciiTheme="minorHAnsi" w:hAnsiTheme="minorHAnsi" w:cstheme="minorHAnsi"/>
          <w:color w:val="000000" w:themeColor="text1"/>
          <w:sz w:val="21"/>
          <w:szCs w:val="21"/>
        </w:rPr>
        <w:t xml:space="preserve"> godziny, w których diagnozowani lub konsultowani są pacjenci odpłatni, nie pokrywają się z godzinami przyjęć pacjentów przyjmowanych w ramach umów z Narodowym Funduszem Zdrowia. W Podmiocie leczniczym obowiązuje rozdział czasowy pomiędzy ww. świadczeniami; </w:t>
      </w:r>
      <w:r w:rsidRPr="00D65A51">
        <w:rPr>
          <w:rStyle w:val="eop"/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Pr="00D65A51">
        <w:rPr>
          <w:rStyle w:val="normaltextrun"/>
          <w:rFonts w:asciiTheme="minorHAnsi" w:hAnsiTheme="minorHAnsi" w:cstheme="minorHAnsi"/>
          <w:color w:val="000000" w:themeColor="text1"/>
          <w:sz w:val="21"/>
          <w:szCs w:val="21"/>
        </w:rPr>
        <w:t xml:space="preserve">zarówno pacjenci komercyjni, jak i pacjenci przyjmowani bezpłatnie w ramach umów z NFZ, są </w:t>
      </w:r>
      <w:r w:rsidRPr="00D65A51">
        <w:rPr>
          <w:rStyle w:val="normaltextrun"/>
          <w:rFonts w:asciiTheme="minorHAnsi" w:hAnsiTheme="minorHAnsi" w:cstheme="minorHAnsi"/>
          <w:sz w:val="21"/>
          <w:szCs w:val="21"/>
        </w:rPr>
        <w:t>rejestrowani na terminy z określeniem dnia i godziny konsultacji lub badania diagnostycznego. </w:t>
      </w:r>
      <w:r w:rsidRPr="00D65A51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53E802B4" w14:textId="4A3B73EC" w:rsidR="00004D3F" w:rsidRPr="00A97051" w:rsidRDefault="00004D3F" w:rsidP="007334D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ind w:left="1065" w:firstLine="0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A97051">
        <w:rPr>
          <w:rFonts w:asciiTheme="minorHAnsi" w:hAnsiTheme="minorHAnsi" w:cstheme="minorHAnsi"/>
          <w:sz w:val="21"/>
          <w:szCs w:val="21"/>
        </w:rPr>
        <w:t xml:space="preserve">wyznaczona godzina badania/ konsultacji  </w:t>
      </w:r>
      <w:r w:rsidR="00A97051">
        <w:rPr>
          <w:rFonts w:asciiTheme="minorHAnsi" w:hAnsiTheme="minorHAnsi" w:cstheme="minorHAnsi"/>
          <w:sz w:val="21"/>
          <w:szCs w:val="21"/>
        </w:rPr>
        <w:t>jest godziną orientac</w:t>
      </w:r>
      <w:r w:rsidR="00A20A0F">
        <w:rPr>
          <w:rFonts w:asciiTheme="minorHAnsi" w:hAnsiTheme="minorHAnsi" w:cstheme="minorHAnsi"/>
          <w:sz w:val="21"/>
          <w:szCs w:val="21"/>
        </w:rPr>
        <w:t>y</w:t>
      </w:r>
      <w:r w:rsidR="00A97051">
        <w:rPr>
          <w:rFonts w:asciiTheme="minorHAnsi" w:hAnsiTheme="minorHAnsi" w:cstheme="minorHAnsi"/>
          <w:sz w:val="21"/>
          <w:szCs w:val="21"/>
        </w:rPr>
        <w:t>jną.</w:t>
      </w:r>
    </w:p>
    <w:p w14:paraId="718D4C63" w14:textId="54B8644E" w:rsidR="0080282F" w:rsidRPr="00004D3F" w:rsidRDefault="0080282F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</w:rPr>
        <w:t>Organizacja świadczeń udzielanych nieodpłatnie: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10BBDB99" w14:textId="204AD2FF" w:rsidR="0080282F" w:rsidRPr="00004D3F" w:rsidRDefault="0080282F" w:rsidP="00004D3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Uprawnionymi do korzystania z nieodpłatnych 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świadczeń  zdrowotnych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są: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11E43E86" w14:textId="77777777" w:rsidR="0080282F" w:rsidRPr="00004D3F" w:rsidRDefault="0080282F">
      <w:pPr>
        <w:pStyle w:val="paragraph"/>
        <w:numPr>
          <w:ilvl w:val="0"/>
          <w:numId w:val="25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osoby objęte powszechnym – obowiązkowym i dobrowolnym ubezpieczeniem zdrowotnym,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7C3F4828" w14:textId="6946589B" w:rsidR="0080282F" w:rsidRPr="00004D3F" w:rsidRDefault="0080282F">
      <w:pPr>
        <w:pStyle w:val="paragraph"/>
        <w:numPr>
          <w:ilvl w:val="0"/>
          <w:numId w:val="25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inne,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niż ubezpieczeni, osoby posiadające obywatelstwo polskie i posiadające miejsce zamieszkania na terytorium Rzeczypospolitej Polskiej, które spełniają kryterium dochodowe, o którym mowa w art. 8 ustawy z dnia 12 marca 2004 r. o pomocy społecznej (Dz. U. z 2008 r. Nr 115, poz. 728), co do których nie stwierdzono okoliczności, o której mowa w art. 12 ustawy z dnia z dnia 27 sierpnia 2004 r. o świadczeniach opieki zdrowotnej finansowanych ze środków publicznych (</w:t>
      </w:r>
      <w:r w:rsidR="006062BA" w:rsidRPr="006062BA">
        <w:rPr>
          <w:rFonts w:ascii="Calibri" w:hAnsi="Calibri" w:cs="Calibri"/>
          <w:color w:val="000000" w:themeColor="text1"/>
          <w:sz w:val="21"/>
          <w:szCs w:val="21"/>
          <w:lang w:val="en-US"/>
        </w:rPr>
        <w:t xml:space="preserve">Dz. U. z 2024 r. </w:t>
      </w:r>
      <w:proofErr w:type="spellStart"/>
      <w:r w:rsidR="006062BA" w:rsidRPr="006062BA">
        <w:rPr>
          <w:rFonts w:ascii="Calibri" w:hAnsi="Calibri" w:cs="Calibri"/>
          <w:color w:val="000000" w:themeColor="text1"/>
          <w:sz w:val="21"/>
          <w:szCs w:val="21"/>
          <w:lang w:val="en-US"/>
        </w:rPr>
        <w:t>poz</w:t>
      </w:r>
      <w:proofErr w:type="spellEnd"/>
      <w:r w:rsidR="006062BA" w:rsidRPr="006062BA">
        <w:rPr>
          <w:rFonts w:ascii="Calibri" w:hAnsi="Calibri" w:cs="Calibri"/>
          <w:color w:val="000000" w:themeColor="text1"/>
          <w:sz w:val="21"/>
          <w:szCs w:val="21"/>
          <w:lang w:val="en-US"/>
        </w:rPr>
        <w:t>. 146, 858, 1222, 1593, 1615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.),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22C0308D" w14:textId="77777777" w:rsidR="0080282F" w:rsidRPr="00004D3F" w:rsidRDefault="0080282F">
      <w:pPr>
        <w:pStyle w:val="paragraph"/>
        <w:numPr>
          <w:ilvl w:val="0"/>
          <w:numId w:val="25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inne,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niż wymienione w pkt 1 i 2, osoby posiadające obywatelstwo polskie: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42135B2D" w14:textId="1D298189" w:rsidR="0080282F" w:rsidRPr="00004D3F" w:rsidRDefault="00004D3F" w:rsidP="00004D3F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- </w:t>
      </w:r>
      <w:r w:rsidR="0080282F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które nie ukończyły 18. roku życia, </w:t>
      </w:r>
    </w:p>
    <w:p w14:paraId="7B9DB1E6" w14:textId="1FA2E08C" w:rsidR="0080282F" w:rsidRPr="00004D3F" w:rsidRDefault="00004D3F" w:rsidP="00004D3F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- </w:t>
      </w:r>
      <w:r w:rsidR="0080282F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posiadające miejsce zamieszkania na terytorium Rzeczypospolitej Polskiej,</w:t>
      </w:r>
      <w:r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080282F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które są w okresie ciąży, porodu lub połogu</w:t>
      </w:r>
      <w:r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, </w:t>
      </w:r>
    </w:p>
    <w:p w14:paraId="6BBEBB9D" w14:textId="72B4DC73" w:rsidR="0080282F" w:rsidRPr="00004D3F" w:rsidRDefault="00004D3F" w:rsidP="00004D3F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- </w:t>
      </w:r>
      <w:r w:rsidR="0080282F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osoby uprawnione do świadczeń na podstawie przepisów o koordynacji – ubezpieczone w innym niż Polska państwie członkowskim Unii Europejskiej lub Europejskiego Porozumienia o Wolnym Handlu (EFTA), przebywające na terenie RP. </w:t>
      </w:r>
      <w:r w:rsidR="0080282F"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0F306801" w14:textId="77777777" w:rsidR="0080282F" w:rsidRPr="00004D3F" w:rsidRDefault="0080282F" w:rsidP="00004D3F">
      <w:pPr>
        <w:pStyle w:val="paragraph"/>
        <w:spacing w:before="0" w:beforeAutospacing="0" w:after="0" w:afterAutospacing="0" w:line="276" w:lineRule="auto"/>
        <w:ind w:left="1125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i/>
          <w:iCs/>
          <w:color w:val="000000" w:themeColor="text1"/>
          <w:sz w:val="21"/>
          <w:szCs w:val="21"/>
        </w:rPr>
        <w:t>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4F12AC7A" w14:textId="77777777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Do czasu wydania Karty Ubezpieczenia Zdrowotnego świadczeniobiorca może potwierdzić prawo do świadczeń po spełnieniu łącznie następujących warunków: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1A6FB46A" w14:textId="77777777" w:rsidR="0080282F" w:rsidRPr="00004D3F" w:rsidRDefault="0080282F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lastRenderedPageBreak/>
        <w:t>świadczeniobiorca potwierdzi swoją tożsamość poprzez okazanie dowodu osobistego, paszportu, prawa jazdy albo legitymacji szkolnej; legitymacja szkolna może być okazana jedynie przez osobę, która nie ukończyła 18. roku życia;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4A691628" w14:textId="77777777" w:rsidR="0080282F" w:rsidRPr="00004D3F" w:rsidRDefault="0080282F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podmiot leczniczy uzyska potwierdzenie prawa do świadczeń opieki zdrowotnej osoby ubiegającej się o udzielenie świadczenia opieki zdrowotnej w sposób określony w art. 50 ust. 3. ustawy z dnia z dnia 27 sierpnia 2004 r. o świadczeniach opieki zdrowotnej finansowanych ze środków publicznych (system </w:t>
      </w:r>
      <w:proofErr w:type="spellStart"/>
      <w:r w:rsidRPr="00004D3F">
        <w:rPr>
          <w:rStyle w:val="spellingerror"/>
          <w:rFonts w:ascii="Calibri" w:hAnsi="Calibri" w:cs="Calibri"/>
          <w:color w:val="000000" w:themeColor="text1"/>
          <w:sz w:val="21"/>
          <w:szCs w:val="21"/>
        </w:rPr>
        <w:t>eWUŚ</w:t>
      </w:r>
      <w:proofErr w:type="spellEnd"/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). 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3C83D998" w14:textId="00CBC018" w:rsidR="0080282F" w:rsidRPr="00004D3F" w:rsidRDefault="0080282F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W przypadku niepotwierdzenia prawa do świadczeń opieki zdrowotnej w sposób określony powyżej świadczeniobiorca po okazaniu dokumentu, o którym mowa w par. 5 ust. 2 pkt 2 lit. a), może przedstawić inny dokument potwierdzający prawo do świadczeń opieki zdrowotnej, a jeżeli takiego dokumentu nie posiada, złożyć pisemne oświadczenie o przysługującym mu prawie do świadczeń opieki zdrowotnej.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2394FCFC" w14:textId="77777777" w:rsidR="003E6B80" w:rsidRPr="00004D3F" w:rsidRDefault="003E6B80" w:rsidP="00004D3F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</w:p>
    <w:p w14:paraId="293F66A0" w14:textId="77777777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Innym dokumentem potwierdzającym prawo do świadczeń w 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szczególności  jest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0050C9C4" w14:textId="77777777" w:rsidR="0080282F" w:rsidRPr="00004D3F" w:rsidRDefault="0080282F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osoby zatrudnionej na podstawie umowy o pracę: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36591C2D" w14:textId="63EC918F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poświadczone pieczęcią i podpisem pracodawcy z aktualną datą kopie formularzy ZUS (jeden z trzech wymienionych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)</w:t>
      </w:r>
      <w:r w:rsidR="003E6B80"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 xml:space="preserve">: 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ZUS ZUA, ZUS RMUA lub ZUS ZZA,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139AB821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aktualnie potwierdzona przez płatnika legitymacja ubezpieczeniowa,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31967A51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zaświadczenie o zgłoszeniu do ubezpieczenia zdrowotnego, wystawione 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przez  pracodawcę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, potwierdzone pieczęcią i podpisem, z aktualną datą,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74DF5555" w14:textId="77777777" w:rsidR="0080282F" w:rsidRPr="00004D3F" w:rsidRDefault="0080282F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osoby prowadzącej działalność gospodarczą: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36D98AE7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druk ZUS ZUA i aktualny dowód wpłaty składki na ubezpieczenie zdrowotne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52B27E7B" w14:textId="77777777" w:rsidR="0080282F" w:rsidRPr="00004D3F" w:rsidRDefault="0080282F" w:rsidP="001E71B2">
      <w:pPr>
        <w:pStyle w:val="paragraph"/>
        <w:spacing w:before="0" w:beforeAutospacing="0" w:after="0" w:afterAutospacing="0" w:line="276" w:lineRule="auto"/>
        <w:ind w:right="285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osoby ubezpieczonej w KRUS: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24AB283A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legitymacja KRUS wraz z dowodem wpłaty ostatniej składki na ubezpieczenie społeczne,</w:t>
      </w:r>
      <w:r w:rsidRPr="00004D3F">
        <w:rPr>
          <w:rStyle w:val="tabchar"/>
          <w:rFonts w:ascii="Calibri" w:hAnsi="Calibri" w:cs="Calibri"/>
          <w:color w:val="000000" w:themeColor="text1"/>
          <w:sz w:val="21"/>
          <w:szCs w:val="21"/>
        </w:rPr>
        <w:tab/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5532EFFE" w14:textId="77777777" w:rsidR="0080282F" w:rsidRPr="00004D3F" w:rsidRDefault="0080282F" w:rsidP="001E71B2">
      <w:pPr>
        <w:pStyle w:val="paragraph"/>
        <w:spacing w:before="0" w:beforeAutospacing="0" w:after="0" w:afterAutospacing="0" w:line="276" w:lineRule="auto"/>
        <w:ind w:right="285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emerytów lub rencistów: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1E2DC296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legitymacja emeryta-rencisty,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31BBF1B3" w14:textId="77777777" w:rsidR="001E71B2" w:rsidRDefault="0080282F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członka rodziny osoby ubezpieczonej: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233AFCAB" w14:textId="12D5DE40" w:rsidR="0080282F" w:rsidRPr="00004D3F" w:rsidRDefault="0080282F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osoby ubezpieczonej dobrowolnie: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28FBECA3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umowa zawarta z NFZ wraz z aktualnym dowodem opłaty składki,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63B1EBC0" w14:textId="77777777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Dla osób zarejestrowanych w Urzędzie Pracy lub otrzymujących świadczenia z Ośrodka Pomocy Społecznej: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3BAE09FB" w14:textId="7977417D" w:rsidR="0080282F" w:rsidRPr="00004D3F" w:rsidRDefault="003E6B80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z</w:t>
      </w:r>
      <w:r w:rsidR="0080282F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aświadczenie o zgłoszeniu do ubezpieczenia zdrowotnego wydane przez płatnika składek- Powiatowy Urząd Pracy lub Ośrodek Pomocy Społecznej, poświadczone pieczęcią z aktualną datą</w:t>
      </w:r>
      <w:r w:rsidR="0080282F"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.</w:t>
      </w:r>
      <w:r w:rsidR="0080282F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 </w:t>
      </w:r>
      <w:r w:rsidR="0080282F"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13099C6D" w14:textId="77777777" w:rsidR="001E71B2" w:rsidRDefault="001E71B2" w:rsidP="001E71B2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normaltextrun"/>
          <w:rFonts w:ascii="Calibri" w:hAnsi="Calibri" w:cs="Calibri"/>
          <w:color w:val="000000" w:themeColor="text1"/>
          <w:sz w:val="21"/>
          <w:szCs w:val="21"/>
        </w:rPr>
      </w:pPr>
    </w:p>
    <w:p w14:paraId="1EC1A4DF" w14:textId="493EF190" w:rsidR="0080282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Świadczeniobiorca składający oświadczenie, o którym mowa w par. 5 ust. 2 pkt 3, jest obowiązany do zawarcia w nim klauzuli następującej treści: "Posiadam prawo do korzystania ze świadczeń opieki zdrowotnej finansowanych ze środków publicznych.".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0EC6074C" w14:textId="77777777" w:rsidR="001E71B2" w:rsidRPr="00004D3F" w:rsidRDefault="001E71B2" w:rsidP="001E71B2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</w:p>
    <w:p w14:paraId="05DECBD1" w14:textId="5F1C4B35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Oświadczenie zawiera imię i nazwisko, adres zamieszkania, wskazanie podstawy prawa do świadczeń opieki zdrowotnej, numer PESEL, a w przypadku osób nieposiadających numeru PESEL 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-  serię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i numer dowodu osobistego, paszportu lub innego dokumentu stwierdzającego tożsamość oraz wskazanie dokumentu, na podstawie którego podmiot leczniczy potwierdził tożsamość 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świadczeniobiorcy.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01E71B2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Przychodnia i Pracownia 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potwierdza podpisem na oświadczeniu dane identyfikujące dokument, na podstawie którego potwierdzono tożsamość.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40C8EA9B" w14:textId="7F838233" w:rsidR="003E6B80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W przypadku świadczeniobiorców małoletnich oraz innych osób nieposiadających pełnej zdolności do czynności</w:t>
      </w:r>
      <w:r w:rsidR="003E6B80"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br/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>prawnych oświadczenie, o którym mowa w par 5 ust. 2 pkt 3, składa przedstawiciel ustawowy albo opiekun prawny lub faktyczny w rozumieniu ustawy z dnia 6 listopada 2008 r. o prawach pacjenta i Rzeczniku Praw Pacjenta (Dz. U. z 2012 r. poz. 159 i 742). 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  <w:r w:rsidR="00D65A51">
        <w:rPr>
          <w:rStyle w:val="eop"/>
          <w:rFonts w:ascii="Calibri" w:hAnsi="Calibri" w:cs="Calibri"/>
          <w:color w:val="000000" w:themeColor="text1"/>
          <w:sz w:val="21"/>
          <w:szCs w:val="21"/>
        </w:rPr>
        <w:t xml:space="preserve"> </w:t>
      </w:r>
    </w:p>
    <w:p w14:paraId="29A5218C" w14:textId="77777777" w:rsidR="001E71B2" w:rsidRPr="00004D3F" w:rsidRDefault="001E71B2" w:rsidP="001E71B2">
      <w:pPr>
        <w:pStyle w:val="paragraph"/>
        <w:spacing w:before="0" w:beforeAutospacing="0" w:after="0" w:afterAutospacing="0" w:line="276" w:lineRule="auto"/>
        <w:ind w:left="285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</w:p>
    <w:p w14:paraId="10AFC911" w14:textId="4E8201DD" w:rsidR="0080282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lastRenderedPageBreak/>
        <w:t>W stanach nagłych lub w przypadku, gdy ze względu na stan zdrowia nie jest możliwe złożenie oświadczenia, o którym mowa w par. 5 ust. 2 pkt 3, świadczenie opieki zdrowotnej zostaje udzielone pomimo braku potwierdzenia prawa do świadczeń opieki zdrowotnej w sposób wskazany w powyżej. W takim przypadku osoba, której udzielono świadczenia opieki zdrowotnej, jest obowiązana do przedstawienia dokumentu potwierdzającego prawo do świadczeń opieki zdrowotnej albo złożenia oświadczenia, o którym mowa w par. 5 ust. 2 pkt 3, w terminie 14 dni od dnia rozpoczęcia udzielania świadczenia opieki zdrowotnej, - pod rygorem obciążenia tej osoby kosztami udzielonych jej świadczeń.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6C8E49BC" w14:textId="77777777" w:rsidR="001E71B2" w:rsidRPr="00004D3F" w:rsidRDefault="001E71B2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</w:p>
    <w:p w14:paraId="3E4700C9" w14:textId="3A214E76" w:rsidR="003E6B80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Ambulatoryjne świadczenia specjalistyczne finansowane ze środków </w:t>
      </w:r>
      <w:r w:rsidRPr="00004D3F">
        <w:rPr>
          <w:rStyle w:val="contextualspellingandgrammarerror"/>
          <w:rFonts w:ascii="Calibri" w:hAnsi="Calibri" w:cs="Calibri"/>
          <w:color w:val="000000" w:themeColor="text1"/>
          <w:sz w:val="21"/>
          <w:szCs w:val="21"/>
        </w:rPr>
        <w:t>publicznych  są</w:t>
      </w:r>
      <w:r w:rsidRPr="00004D3F">
        <w:rPr>
          <w:rStyle w:val="normaltextrun"/>
          <w:rFonts w:ascii="Calibri" w:hAnsi="Calibri" w:cs="Calibri"/>
          <w:color w:val="000000" w:themeColor="text1"/>
          <w:sz w:val="21"/>
          <w:szCs w:val="21"/>
        </w:rPr>
        <w:t xml:space="preserve"> udzielane na podstawie skierowania lekarza ubezpieczenia zdrowotnego, z wyjątkiem świadczeń określonych w Rozporządzeniu Ministra Zdrowia w sprawie świadczeń gwarantowanych z zakresy ambulatoryjnej opieki specjalistycznej. </w:t>
      </w:r>
      <w:r w:rsidRPr="00004D3F">
        <w:rPr>
          <w:rStyle w:val="eop"/>
          <w:rFonts w:ascii="Calibri" w:hAnsi="Calibri" w:cs="Calibri"/>
          <w:color w:val="000000" w:themeColor="text1"/>
          <w:sz w:val="21"/>
          <w:szCs w:val="21"/>
        </w:rPr>
        <w:t> </w:t>
      </w:r>
    </w:p>
    <w:p w14:paraId="2ACBE2E7" w14:textId="77777777" w:rsidR="00071E07" w:rsidRDefault="00071E07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1"/>
          <w:szCs w:val="21"/>
        </w:rPr>
      </w:pPr>
    </w:p>
    <w:p w14:paraId="0B70AC79" w14:textId="76695C79" w:rsidR="0080282F" w:rsidRPr="00071E07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071E07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</w:rPr>
        <w:t>Zasady zapisów na porady i wizyty w przychodniach i w domu pacj</w:t>
      </w:r>
      <w:r w:rsidR="003E6B80" w:rsidRPr="00071E07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</w:rPr>
        <w:t>enta</w:t>
      </w:r>
      <w:r w:rsidRPr="00071E07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</w:rPr>
        <w:t>: </w:t>
      </w:r>
      <w:r w:rsidRPr="00071E07">
        <w:rPr>
          <w:rStyle w:val="eop"/>
          <w:rFonts w:ascii="Calibri" w:hAnsi="Calibri" w:cs="Calibri"/>
          <w:b/>
          <w:bCs/>
          <w:color w:val="000000" w:themeColor="text1"/>
          <w:sz w:val="21"/>
          <w:szCs w:val="21"/>
        </w:rPr>
        <w:t> </w:t>
      </w:r>
    </w:p>
    <w:p w14:paraId="7C95551A" w14:textId="77777777" w:rsidR="0080282F" w:rsidRPr="00004D3F" w:rsidRDefault="0080282F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na wizytę można zarejestrować się telefonicznie, osobiście lub przez osobę trzecią w godzinach pracy przychodni,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7EEBAAA" w14:textId="577FC0C5" w:rsidR="0080282F" w:rsidRDefault="0080282F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termin wizyty zostaje zarezerwowany w systemie komputerowym, a pacjent otrzymuje informację ustną (rejestracja telefoniczna), pisemną (rejestracja osobista w przychodni) i dodatkowo sms potwierdzający zapis oraz przypominjący na kilka dni przed wizytą</w:t>
      </w:r>
      <w:r w:rsidR="00A1484C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:</w:t>
      </w: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o dacie, godzinie i miejscu udzielania świadczenia oraz o dokumentach, które musi mieć ze sobą w dniu wyznaczonej wizyty</w:t>
      </w:r>
      <w:r w:rsidR="001E71B2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. 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38FAF1C6" w14:textId="77777777" w:rsidR="001E71B2" w:rsidRPr="00004D3F" w:rsidRDefault="001E71B2" w:rsidP="001E71B2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</w:p>
    <w:p w14:paraId="6C7BB4BE" w14:textId="3D22A85D" w:rsidR="0080282F" w:rsidRPr="00CD0E38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CD0E38">
        <w:rPr>
          <w:rStyle w:val="normaltextrun"/>
          <w:rFonts w:asciiTheme="minorHAnsi" w:hAnsiTheme="minorHAnsi" w:cstheme="minorHAnsi"/>
          <w:b/>
          <w:bCs/>
          <w:color w:val="000000"/>
          <w:sz w:val="21"/>
          <w:szCs w:val="21"/>
        </w:rPr>
        <w:t>Zasady zapisywania się na listę oczekujących na świadczenie: </w:t>
      </w:r>
      <w:r w:rsidRPr="00CD0E38">
        <w:rPr>
          <w:rStyle w:val="eop"/>
          <w:rFonts w:asciiTheme="minorHAnsi" w:hAnsiTheme="minorHAnsi" w:cstheme="minorHAnsi"/>
          <w:b/>
          <w:bCs/>
          <w:color w:val="000000"/>
          <w:sz w:val="21"/>
          <w:szCs w:val="21"/>
        </w:rPr>
        <w:t> </w:t>
      </w:r>
    </w:p>
    <w:p w14:paraId="60D1C493" w14:textId="77777777" w:rsidR="0080282F" w:rsidRPr="00004D3F" w:rsidRDefault="0080282F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na listę oczekujących do danej poradni pacjent może zapisać się telefonicznie, osobiście lub przez osoby trzecie, w godzinach pracy przychodni,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6A6F1670" w14:textId="77777777" w:rsidR="0080282F" w:rsidRPr="00004D3F" w:rsidRDefault="0080282F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w przypadku stanu nagłego lub nagłego pogorszenia stanu zdrowia świadczenie medyczne jest realizowane w trybie nagłym. Decyzję o przyjęciu pacjenta w trybie nagłym podejmuje lekarz,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42BCBB20" w14:textId="77777777" w:rsidR="0080282F" w:rsidRPr="00004D3F" w:rsidRDefault="0080282F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umieszczanie na liście oczekujących odbywa się według kolejności zgłoszeń,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5D639ECD" w14:textId="77777777" w:rsidR="0080282F" w:rsidRPr="00004D3F" w:rsidRDefault="0080282F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w przypadku, kiedy zwolni się miejsce do poradni, pracownik rejestracji lub </w:t>
      </w:r>
      <w:proofErr w:type="spellStart"/>
      <w:r w:rsidRPr="00004D3F">
        <w:rPr>
          <w:rStyle w:val="spellingerror"/>
          <w:rFonts w:asciiTheme="minorHAnsi" w:hAnsiTheme="minorHAnsi" w:cstheme="minorHAnsi"/>
          <w:color w:val="000000"/>
          <w:sz w:val="21"/>
          <w:szCs w:val="21"/>
        </w:rPr>
        <w:t>call</w:t>
      </w:r>
      <w:proofErr w:type="spellEnd"/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</w:t>
      </w:r>
      <w:proofErr w:type="spellStart"/>
      <w:r w:rsidRPr="00004D3F">
        <w:rPr>
          <w:rStyle w:val="spellingerror"/>
          <w:rFonts w:asciiTheme="minorHAnsi" w:hAnsiTheme="minorHAnsi" w:cstheme="minorHAnsi"/>
          <w:color w:val="000000"/>
          <w:sz w:val="21"/>
          <w:szCs w:val="21"/>
        </w:rPr>
        <w:t>center</w:t>
      </w:r>
      <w:proofErr w:type="spellEnd"/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powiadamia pierwszego pacjenta na liście oczekujących o dacie, godzinie, miejscu udzielania świadczenia i dokumentach, które należy przedstawić w dniu wizyty oraz rejestruje pacjenta w programie komputerowym do właściwej poradni,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51D0190E" w14:textId="77777777" w:rsidR="0080282F" w:rsidRPr="00004D3F" w:rsidRDefault="0080282F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w sytuacja losowych leżących zarówno po stronie pacjenta jak i przychodni, istnieje możliwość zmiany wyznaczonego terminu. Pacjent jest o fakcie zmiany terminu informowany telefonicznie,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375E0E38" w14:textId="16691307" w:rsidR="0080282F" w:rsidRDefault="0080282F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jeżeli pacjent nie zgłosi chęci zmiany terminu wizyty i nie stawi się w wyznaczonym terminie, zostaje skreślony z listy oczekujących na świadczenie.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580BB9AD" w14:textId="7A6B62D5" w:rsidR="00914842" w:rsidRDefault="00EA1F80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  <w:sz w:val="21"/>
          <w:szCs w:val="21"/>
        </w:rPr>
      </w:pPr>
      <w:r>
        <w:rPr>
          <w:rStyle w:val="eop"/>
          <w:rFonts w:asciiTheme="minorHAnsi" w:hAnsiTheme="minorHAnsi" w:cstheme="minorHAnsi"/>
          <w:color w:val="000000"/>
          <w:sz w:val="21"/>
          <w:szCs w:val="21"/>
        </w:rPr>
        <w:t>Aby dokonać zapisu do poradni lub na konkretny</w:t>
      </w:r>
      <w:r w:rsidR="000301A3">
        <w:rPr>
          <w:rStyle w:val="eop"/>
          <w:rFonts w:asciiTheme="minorHAnsi" w:hAnsiTheme="minorHAnsi" w:cstheme="minorHAnsi"/>
          <w:color w:val="000000"/>
          <w:sz w:val="21"/>
          <w:szCs w:val="21"/>
        </w:rPr>
        <w:t xml:space="preserve"> zabieg medyczny wymagane jest skierowanie</w:t>
      </w:r>
      <w:r w:rsidR="00132817">
        <w:rPr>
          <w:rStyle w:val="eop"/>
          <w:rFonts w:asciiTheme="minorHAnsi" w:hAnsiTheme="minorHAnsi" w:cstheme="minorHAnsi"/>
          <w:color w:val="000000"/>
          <w:sz w:val="21"/>
          <w:szCs w:val="21"/>
        </w:rPr>
        <w:t>.</w:t>
      </w:r>
    </w:p>
    <w:p w14:paraId="4F4ABAA3" w14:textId="77777777" w:rsidR="001E71B2" w:rsidRPr="00004D3F" w:rsidRDefault="001E71B2" w:rsidP="001E71B2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</w:p>
    <w:p w14:paraId="2E5455E8" w14:textId="17F36555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Zgodnie z art. 47c oraz art 57 ustawy z dnia 27 sierpnia 2004 roku o świadczeniach opieki zdrowotnej finansowanych ze środków publicznych </w:t>
      </w:r>
      <w:r w:rsidRPr="000F6BBB">
        <w:rPr>
          <w:rStyle w:val="normaltextrun"/>
          <w:rFonts w:asciiTheme="minorHAnsi" w:hAnsiTheme="minorHAnsi" w:cstheme="minorHAnsi"/>
          <w:color w:val="FF0000"/>
          <w:sz w:val="21"/>
          <w:szCs w:val="21"/>
        </w:rPr>
        <w:t>(</w:t>
      </w:r>
      <w:proofErr w:type="spellStart"/>
      <w:r w:rsidRPr="000F6BBB">
        <w:rPr>
          <w:rStyle w:val="spellingerror"/>
          <w:rFonts w:asciiTheme="minorHAnsi" w:hAnsiTheme="minorHAnsi" w:cstheme="minorHAnsi"/>
          <w:color w:val="FF0000"/>
          <w:sz w:val="21"/>
          <w:szCs w:val="21"/>
        </w:rPr>
        <w:t>t.j</w:t>
      </w:r>
      <w:proofErr w:type="spellEnd"/>
      <w:r w:rsidRPr="000F6BBB">
        <w:rPr>
          <w:rStyle w:val="normaltextrun"/>
          <w:rFonts w:asciiTheme="minorHAnsi" w:hAnsiTheme="minorHAnsi" w:cstheme="minorHAnsi"/>
          <w:color w:val="FF0000"/>
          <w:sz w:val="21"/>
          <w:szCs w:val="21"/>
        </w:rPr>
        <w:t xml:space="preserve">. </w:t>
      </w:r>
      <w:r w:rsidR="000F6BBB" w:rsidRPr="000F6BBB">
        <w:rPr>
          <w:rFonts w:asciiTheme="minorHAnsi" w:hAnsiTheme="minorHAnsi" w:cstheme="minorHAnsi"/>
          <w:color w:val="FF0000"/>
          <w:sz w:val="21"/>
          <w:szCs w:val="21"/>
          <w:lang w:val="en-US"/>
        </w:rPr>
        <w:t xml:space="preserve">Dz. U. 2004 Nr 210 </w:t>
      </w:r>
      <w:proofErr w:type="spellStart"/>
      <w:r w:rsidR="000F6BBB" w:rsidRPr="000F6BBB">
        <w:rPr>
          <w:rFonts w:asciiTheme="minorHAnsi" w:hAnsiTheme="minorHAnsi" w:cstheme="minorHAnsi"/>
          <w:color w:val="FF0000"/>
          <w:sz w:val="21"/>
          <w:szCs w:val="21"/>
          <w:lang w:val="en-US"/>
        </w:rPr>
        <w:t>poz</w:t>
      </w:r>
      <w:proofErr w:type="spellEnd"/>
      <w:r w:rsidR="000F6BBB" w:rsidRPr="000F6BBB">
        <w:rPr>
          <w:rFonts w:asciiTheme="minorHAnsi" w:hAnsiTheme="minorHAnsi" w:cstheme="minorHAnsi"/>
          <w:color w:val="FF0000"/>
          <w:sz w:val="21"/>
          <w:szCs w:val="21"/>
          <w:lang w:val="en-US"/>
        </w:rPr>
        <w:t>. 2135</w:t>
      </w:r>
      <w:r w:rsidRPr="000F6BBB">
        <w:rPr>
          <w:rStyle w:val="normaltextrun"/>
          <w:rFonts w:asciiTheme="minorHAnsi" w:hAnsiTheme="minorHAnsi" w:cstheme="minorHAnsi"/>
          <w:color w:val="FF0000"/>
          <w:sz w:val="21"/>
          <w:szCs w:val="21"/>
        </w:rPr>
        <w:t xml:space="preserve">) </w:t>
      </w: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wybranym grupom pacjentów przysługują szczególne uprawnienia dotyczące korzystania ze świadczeń finansowanych przez Narodowy Fundusz Zdrowia: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4707DC5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Inwalidzi wojenni, osoby represjonowane, kombatanci, inwalidzi wojskowi i wojenni, żołnierze zastępczej służby wojskowej, osoby o których mowa w art. 47 ust. 1a i 1b ww. ustawy Cywilne niewidome ofiary działań wojennych, działacze opozycji antykomunistycznej oraz osoby represjonowane z powodów politycznych, osoby deportowane do pracy przymusowej – korzystanie ze świadczeń w zakresie ambulatoryjnej opieki specjalistycznej bez skierowań, korzystanie poza kolejnością ze świadczeń opieki zdrowotnej;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1A95DC44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Osoby zakażone wirusem HIV, osoby chore na gruźlicę - korzystanie ze świadczeń w zakresie ambulatoryjnej opieki specjalistycznej bez skierowań; 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22FCD30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lastRenderedPageBreak/>
        <w:t>Uprawnieni żołnierze lub pracownicy oraz poszkodowani weterani, w zakresie leczenia urazów lub chorób nabytych podczas wykonywania zadań poza granicami państwa – korzystanie ze świadczeń w zakresie ambulatoryjnej opieki specjalistycznej bez skierowań.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EDF4B8D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Uprawnieni żołnierze lub pracownicy oraz poszkodowani weterani, których ustalony procentowy uszczerbek na zdrowiu wynosi co najmniej 30%- korzystanie poza kolejnością ze świadczeń opieki zdrowotnej oraz korzystanie ze świadczeń w zakresie ambulatoryjnej opieki specjalistycznej bez skierowań.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57626B5E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Kobiety w ciąży – </w:t>
      </w:r>
      <w:r w:rsidRPr="00004D3F">
        <w:rPr>
          <w:rStyle w:val="contextualspellingandgrammarerror"/>
          <w:rFonts w:asciiTheme="minorHAnsi" w:hAnsiTheme="minorHAnsi" w:cstheme="minorHAnsi"/>
          <w:color w:val="000000"/>
          <w:sz w:val="21"/>
          <w:szCs w:val="21"/>
        </w:rPr>
        <w:t>korzystanie  poza</w:t>
      </w: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kolejnością ze świadczeń ambulatoryjnej opieki specjalistycznej 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75BDCB63" w14:textId="77777777" w:rsidR="0080282F" w:rsidRPr="00004D3F" w:rsidRDefault="0080282F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Osoby posiadające tytuł „Zasłużonego Honorowego Dawcy </w:t>
      </w:r>
      <w:r w:rsidRPr="00004D3F">
        <w:rPr>
          <w:rStyle w:val="contextualspellingandgrammarerror"/>
          <w:rFonts w:asciiTheme="minorHAnsi" w:hAnsiTheme="minorHAnsi" w:cstheme="minorHAnsi"/>
          <w:color w:val="000000"/>
          <w:sz w:val="21"/>
          <w:szCs w:val="21"/>
        </w:rPr>
        <w:t>Krwi”  oraz</w:t>
      </w: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osoby posiadające tytuł „Zasłużonego Dawcy Przeszczepu” – korzystanie poza kolejnością ze świadczeń opieki zdrowotnej.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D3097CB" w14:textId="110EB3D4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Bez wymaganego skierowania udzielane są świadczenia zdrowotne – w stanach nagłych (np.: wypadek, zatrucie, poród, stany zagrożenia życia albo zdrowia)</w:t>
      </w:r>
      <w:r w:rsidR="007B4044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lub</w:t>
      </w:r>
      <w:r w:rsidR="00505A0E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6A647C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w poradniach specjalistycznych, do których nie jest wymagane skierowanie.</w:t>
      </w:r>
    </w:p>
    <w:p w14:paraId="44D5A48D" w14:textId="074AB640" w:rsidR="0080282F" w:rsidRPr="00004D3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>Na podstawie skierowania lekarza ubezpieczenia zdrowotnego udzielane są ubezpieczonemu świadczenia z zakresu diagnostyki oraz zabiegi ambulatoryjne. 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53168851" w14:textId="70626847" w:rsidR="0080282F" w:rsidRDefault="0080282F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  <w:sz w:val="21"/>
          <w:szCs w:val="21"/>
        </w:rPr>
      </w:pP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Osoba zgłaszająca się do </w:t>
      </w:r>
      <w:r w:rsidRPr="00004D3F">
        <w:rPr>
          <w:rStyle w:val="contextualspellingandgrammarerror"/>
          <w:rFonts w:asciiTheme="minorHAnsi" w:hAnsiTheme="minorHAnsi" w:cstheme="minorHAnsi"/>
          <w:color w:val="000000"/>
          <w:sz w:val="21"/>
          <w:szCs w:val="21"/>
        </w:rPr>
        <w:t>leczenia  powinna</w:t>
      </w:r>
      <w:r w:rsidRPr="00004D3F">
        <w:rPr>
          <w:rStyle w:val="normaltextrun"/>
          <w:rFonts w:asciiTheme="minorHAnsi" w:hAnsiTheme="minorHAnsi" w:cstheme="minorHAnsi"/>
          <w:color w:val="000000"/>
          <w:sz w:val="21"/>
          <w:szCs w:val="21"/>
        </w:rPr>
        <w:t xml:space="preserve"> posiadać dokument potwierdzający jej tożsamość.</w:t>
      </w:r>
      <w:r w:rsidRPr="00004D3F">
        <w:rPr>
          <w:rStyle w:val="eop"/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A4765A1" w14:textId="77777777" w:rsidR="00192718" w:rsidRDefault="00192718" w:rsidP="001E71B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  <w:sz w:val="21"/>
          <w:szCs w:val="21"/>
        </w:rPr>
      </w:pPr>
    </w:p>
    <w:p w14:paraId="307615C9" w14:textId="36ABCBE9" w:rsidR="0080282F" w:rsidRPr="002726FF" w:rsidRDefault="002726FF" w:rsidP="002726FF">
      <w:pPr>
        <w:pStyle w:val="Styl1"/>
        <w:spacing w:after="120" w:line="300" w:lineRule="auto"/>
        <w:jc w:val="both"/>
        <w:rPr>
          <w:rFonts w:ascii="Calibri" w:hAnsi="Calibri" w:cs="Calibri"/>
          <w:b w:val="0"/>
          <w:sz w:val="21"/>
          <w:szCs w:val="21"/>
        </w:rPr>
      </w:pPr>
      <w:r w:rsidRPr="00623673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>W przypadku </w:t>
      </w:r>
      <w:r w:rsidRPr="00623673">
        <w:rPr>
          <w:rStyle w:val="Pogrubienie"/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pacjenta małoletniego, który ukończył 16 rok życia</w:t>
      </w:r>
      <w:r w:rsidRPr="00623673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</w:t>
      </w:r>
      <w:r w:rsidRPr="00623673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 xml:space="preserve"> wymagana jest zgoda podwójna: przedstawiciel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 xml:space="preserve">a </w:t>
      </w:r>
      <w:r w:rsidRPr="00623673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>ustawowego jak i samego małoletniego pacjenta. W przypadku rozbieżności decyzji np. rodzica i małoletniego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623673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>pacjenta sprawę rozstrzyga sąd opiekuńczy.</w:t>
      </w:r>
    </w:p>
    <w:p w14:paraId="352CBCAE" w14:textId="19E7039B" w:rsidR="000E5996" w:rsidRPr="00004D3F" w:rsidRDefault="000E5996" w:rsidP="001E71B2">
      <w:pPr>
        <w:pStyle w:val="Lista3"/>
        <w:tabs>
          <w:tab w:val="left" w:pos="851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1"/>
          <w:szCs w:val="21"/>
        </w:rPr>
      </w:pPr>
      <w:r w:rsidRPr="00004D3F">
        <w:rPr>
          <w:rFonts w:asciiTheme="minorHAnsi" w:hAnsiTheme="minorHAnsi" w:cstheme="minorHAnsi"/>
          <w:sz w:val="21"/>
          <w:szCs w:val="21"/>
        </w:rPr>
        <w:t>Przy p</w:t>
      </w:r>
      <w:r w:rsidR="003E6B80" w:rsidRPr="00004D3F">
        <w:rPr>
          <w:rFonts w:asciiTheme="minorHAnsi" w:hAnsiTheme="minorHAnsi" w:cstheme="minorHAnsi"/>
          <w:sz w:val="21"/>
          <w:szCs w:val="21"/>
        </w:rPr>
        <w:t>otwierdzeniu wizyty Przychodni i Pracowni</w:t>
      </w:r>
      <w:r w:rsidRPr="00004D3F">
        <w:rPr>
          <w:rFonts w:asciiTheme="minorHAnsi" w:hAnsiTheme="minorHAnsi" w:cstheme="minorHAnsi"/>
          <w:sz w:val="21"/>
          <w:szCs w:val="21"/>
        </w:rPr>
        <w:t xml:space="preserve"> pacjent </w:t>
      </w:r>
      <w:r w:rsidR="003E6B80" w:rsidRPr="00004D3F">
        <w:rPr>
          <w:rFonts w:asciiTheme="minorHAnsi" w:hAnsiTheme="minorHAnsi" w:cstheme="minorHAnsi"/>
          <w:sz w:val="21"/>
          <w:szCs w:val="21"/>
        </w:rPr>
        <w:t xml:space="preserve">obowiązkowo </w:t>
      </w:r>
      <w:r w:rsidRPr="00004D3F">
        <w:rPr>
          <w:rFonts w:asciiTheme="minorHAnsi" w:hAnsiTheme="minorHAnsi" w:cstheme="minorHAnsi"/>
          <w:sz w:val="21"/>
          <w:szCs w:val="21"/>
        </w:rPr>
        <w:t xml:space="preserve">powinien posiadać: </w:t>
      </w:r>
    </w:p>
    <w:p w14:paraId="104F3010" w14:textId="77777777" w:rsidR="000E5996" w:rsidRPr="00004D3F" w:rsidRDefault="000E5996">
      <w:pPr>
        <w:pStyle w:val="Lista4"/>
        <w:numPr>
          <w:ilvl w:val="0"/>
          <w:numId w:val="8"/>
        </w:numPr>
        <w:tabs>
          <w:tab w:val="left" w:pos="851"/>
        </w:tabs>
        <w:spacing w:line="276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04D3F">
        <w:rPr>
          <w:rFonts w:asciiTheme="minorHAnsi" w:hAnsiTheme="minorHAnsi" w:cstheme="minorHAnsi"/>
          <w:sz w:val="21"/>
          <w:szCs w:val="21"/>
        </w:rPr>
        <w:t>dokument stwierdzający tożsamość z numerem PESEL, w przypadku obcokrajowców Europejska Karta Ubezpieczenia Zdrowotnego, w przypadku konieczności wystawienia zwolnienia lekarskiego NIP zakładu pracy,</w:t>
      </w:r>
    </w:p>
    <w:p w14:paraId="48F388EA" w14:textId="69D38263" w:rsidR="000E5996" w:rsidRDefault="000E5996">
      <w:pPr>
        <w:pStyle w:val="Lista4"/>
        <w:numPr>
          <w:ilvl w:val="0"/>
          <w:numId w:val="8"/>
        </w:numPr>
        <w:tabs>
          <w:tab w:val="left" w:pos="567"/>
        </w:tabs>
        <w:spacing w:line="276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04D3F">
        <w:rPr>
          <w:rFonts w:asciiTheme="minorHAnsi" w:hAnsiTheme="minorHAnsi" w:cstheme="minorHAnsi"/>
          <w:sz w:val="21"/>
          <w:szCs w:val="21"/>
        </w:rPr>
        <w:t xml:space="preserve">wcześniejsze wyniki przeprowadzonych badań i konsultacji, </w:t>
      </w:r>
    </w:p>
    <w:p w14:paraId="723E0B85" w14:textId="5940AD87" w:rsidR="00693340" w:rsidRDefault="00693340">
      <w:pPr>
        <w:pStyle w:val="Lista4"/>
        <w:numPr>
          <w:ilvl w:val="0"/>
          <w:numId w:val="8"/>
        </w:numPr>
        <w:tabs>
          <w:tab w:val="left" w:pos="567"/>
        </w:tabs>
        <w:spacing w:line="276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skierowanie wewnętrzne na badania </w:t>
      </w:r>
      <w:r w:rsidR="00D62A8F">
        <w:rPr>
          <w:rFonts w:asciiTheme="minorHAnsi" w:hAnsiTheme="minorHAnsi" w:cstheme="minorHAnsi"/>
          <w:sz w:val="21"/>
          <w:szCs w:val="21"/>
        </w:rPr>
        <w:t>otrzymana od lekarza na wizycie.</w:t>
      </w:r>
    </w:p>
    <w:p w14:paraId="44C433DD" w14:textId="77777777" w:rsidR="00071E07" w:rsidRPr="00004D3F" w:rsidRDefault="00071E07" w:rsidP="00071E07">
      <w:pPr>
        <w:pStyle w:val="Lista4"/>
        <w:tabs>
          <w:tab w:val="left" w:pos="567"/>
        </w:tabs>
        <w:spacing w:line="276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223CE886" w14:textId="7CCA984C" w:rsidR="000E5996" w:rsidRPr="00022293" w:rsidRDefault="000E5996" w:rsidP="001E71B2">
      <w:pPr>
        <w:pStyle w:val="Lista3"/>
        <w:tabs>
          <w:tab w:val="left" w:pos="851"/>
        </w:tabs>
        <w:spacing w:line="276" w:lineRule="auto"/>
        <w:ind w:left="0" w:firstLine="0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Pacjent po</w:t>
      </w:r>
      <w:r w:rsidR="00A40E2B">
        <w:rPr>
          <w:rFonts w:asciiTheme="minorHAnsi" w:hAnsiTheme="minorHAnsi"/>
          <w:sz w:val="21"/>
          <w:szCs w:val="21"/>
        </w:rPr>
        <w:t>dczas realizacji wizyt w Poradni i Pracowni powinien</w:t>
      </w:r>
      <w:r w:rsidRPr="00022293">
        <w:rPr>
          <w:rFonts w:asciiTheme="minorHAnsi" w:hAnsiTheme="minorHAnsi"/>
          <w:sz w:val="21"/>
          <w:szCs w:val="21"/>
        </w:rPr>
        <w:t>:</w:t>
      </w:r>
    </w:p>
    <w:p w14:paraId="220303B6" w14:textId="4385B859" w:rsidR="008F1C3E" w:rsidRDefault="00A40E2B">
      <w:pPr>
        <w:pStyle w:val="Lista4"/>
        <w:numPr>
          <w:ilvl w:val="0"/>
          <w:numId w:val="7"/>
        </w:numPr>
        <w:tabs>
          <w:tab w:val="left" w:pos="851"/>
        </w:tabs>
        <w:spacing w:line="276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z</w:t>
      </w:r>
      <w:r w:rsidR="000E5996" w:rsidRPr="008F1C3E">
        <w:rPr>
          <w:rFonts w:asciiTheme="minorHAnsi" w:hAnsiTheme="minorHAnsi"/>
          <w:sz w:val="21"/>
          <w:szCs w:val="21"/>
        </w:rPr>
        <w:t>apoz</w:t>
      </w:r>
      <w:r>
        <w:rPr>
          <w:rFonts w:asciiTheme="minorHAnsi" w:hAnsiTheme="minorHAnsi"/>
          <w:sz w:val="21"/>
          <w:szCs w:val="21"/>
        </w:rPr>
        <w:t>nać się</w:t>
      </w:r>
      <w:r w:rsidR="000E5996" w:rsidRPr="008F1C3E">
        <w:rPr>
          <w:rFonts w:asciiTheme="minorHAnsi" w:hAnsiTheme="minorHAnsi"/>
          <w:sz w:val="21"/>
          <w:szCs w:val="21"/>
        </w:rPr>
        <w:t xml:space="preserve"> z </w:t>
      </w:r>
      <w:r w:rsidR="008F1C3E" w:rsidRPr="008F1C3E">
        <w:rPr>
          <w:rFonts w:asciiTheme="minorHAnsi" w:hAnsiTheme="minorHAnsi"/>
          <w:sz w:val="21"/>
          <w:szCs w:val="21"/>
        </w:rPr>
        <w:t>r</w:t>
      </w:r>
      <w:r w:rsidR="000E5996" w:rsidRPr="008F1C3E">
        <w:rPr>
          <w:rFonts w:asciiTheme="minorHAnsi" w:hAnsiTheme="minorHAnsi"/>
          <w:sz w:val="21"/>
          <w:szCs w:val="21"/>
        </w:rPr>
        <w:t>egulaminem</w:t>
      </w:r>
      <w:r>
        <w:rPr>
          <w:rFonts w:asciiTheme="minorHAnsi" w:hAnsiTheme="minorHAnsi"/>
          <w:sz w:val="21"/>
          <w:szCs w:val="21"/>
        </w:rPr>
        <w:t xml:space="preserve"> Przychodni i Pracowni, </w:t>
      </w:r>
      <w:r w:rsidR="000E5996" w:rsidRPr="008F1C3E">
        <w:rPr>
          <w:rFonts w:asciiTheme="minorHAnsi" w:hAnsiTheme="minorHAnsi"/>
          <w:sz w:val="21"/>
          <w:szCs w:val="21"/>
        </w:rPr>
        <w:t xml:space="preserve">informacją nt. Praw i Obowiązków Pacjenta, </w:t>
      </w:r>
      <w:r w:rsidR="008F1C3E" w:rsidRPr="008F1C3E">
        <w:rPr>
          <w:rFonts w:asciiTheme="minorHAnsi" w:hAnsiTheme="minorHAnsi"/>
          <w:sz w:val="21"/>
          <w:szCs w:val="21"/>
        </w:rPr>
        <w:t xml:space="preserve">regulaminem </w:t>
      </w:r>
      <w:r w:rsidR="00CF1630">
        <w:rPr>
          <w:rFonts w:asciiTheme="minorHAnsi" w:hAnsiTheme="minorHAnsi"/>
          <w:sz w:val="21"/>
          <w:szCs w:val="21"/>
        </w:rPr>
        <w:t>S</w:t>
      </w:r>
      <w:r w:rsidR="008F1C3E" w:rsidRPr="008F1C3E">
        <w:rPr>
          <w:rFonts w:asciiTheme="minorHAnsi" w:hAnsiTheme="minorHAnsi"/>
          <w:sz w:val="21"/>
          <w:szCs w:val="21"/>
        </w:rPr>
        <w:t xml:space="preserve">zpitala </w:t>
      </w:r>
      <w:r w:rsidR="008F1C3E">
        <w:rPr>
          <w:rFonts w:asciiTheme="minorHAnsi" w:hAnsiTheme="minorHAnsi"/>
          <w:sz w:val="21"/>
          <w:szCs w:val="21"/>
        </w:rPr>
        <w:t xml:space="preserve"> </w:t>
      </w:r>
      <w:r w:rsidR="008F1C3E" w:rsidRPr="00037E4A">
        <w:rPr>
          <w:rFonts w:asciiTheme="minorHAnsi" w:hAnsiTheme="minorHAnsi"/>
          <w:sz w:val="21"/>
          <w:szCs w:val="21"/>
        </w:rPr>
        <w:t xml:space="preserve">a także na życzenie </w:t>
      </w:r>
      <w:r w:rsidR="008F1C3E" w:rsidRPr="00037E4A">
        <w:rPr>
          <w:rFonts w:asciiTheme="minorHAnsi" w:hAnsiTheme="minorHAnsi" w:cstheme="minorHAnsi"/>
          <w:sz w:val="21"/>
          <w:szCs w:val="21"/>
        </w:rPr>
        <w:t>może otrzymać do wglądu przywołane  dokumenty.</w:t>
      </w:r>
    </w:p>
    <w:p w14:paraId="77F4955F" w14:textId="56D56C97" w:rsidR="002104FA" w:rsidRDefault="002104FA" w:rsidP="00FC5B8D">
      <w:pPr>
        <w:pStyle w:val="Lista4"/>
        <w:tabs>
          <w:tab w:val="left" w:pos="851"/>
        </w:tabs>
        <w:spacing w:line="276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3C586FB3" w14:textId="77777777" w:rsidR="00FC5B8D" w:rsidRDefault="00FC5B8D" w:rsidP="00FC5B8D">
      <w:pPr>
        <w:pStyle w:val="Lista4"/>
        <w:tabs>
          <w:tab w:val="left" w:pos="851"/>
        </w:tabs>
        <w:spacing w:line="276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1F67F2F6" w14:textId="77777777" w:rsidR="00CD0E38" w:rsidRPr="00037E4A" w:rsidRDefault="00CD0E38" w:rsidP="00CD0E38">
      <w:pPr>
        <w:pStyle w:val="Lista4"/>
        <w:tabs>
          <w:tab w:val="left" w:pos="851"/>
        </w:tabs>
        <w:spacing w:line="276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6FF117FA" w14:textId="0B8C4F75" w:rsidR="00732D50" w:rsidRPr="00732D50" w:rsidRDefault="00A40E2B">
      <w:pPr>
        <w:pStyle w:val="Styl1"/>
        <w:numPr>
          <w:ilvl w:val="0"/>
          <w:numId w:val="17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>WARUNKI WSPÓŁDZIAŁANIA Z INNYMI ZAKŁADAMI OPIEKI ZDROWOTNEJ</w:t>
      </w:r>
    </w:p>
    <w:p w14:paraId="2A512CDD" w14:textId="33E4CFE4" w:rsidR="00A40E2B" w:rsidRPr="00004D3F" w:rsidRDefault="00A40E2B" w:rsidP="00FE7EA1">
      <w:pPr>
        <w:pStyle w:val="paragraph"/>
        <w:numPr>
          <w:ilvl w:val="0"/>
          <w:numId w:val="22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t>W ramach umów z Narodowym Funduszem Zdrowia, zasady współpracy pomiędzy podmiotami leczniczymi oraz zakres ich współpracy określają zarządzenia Prezesa Narodowego Funduszu Zdrowia oraz Rozporządzenia Ministra Zdrowia. </w:t>
      </w:r>
      <w:r w:rsidRPr="00004D3F">
        <w:rPr>
          <w:rStyle w:val="eop"/>
          <w:rFonts w:ascii="Calibri" w:hAnsi="Calibri" w:cs="Calibri"/>
          <w:color w:val="000000"/>
          <w:sz w:val="21"/>
          <w:szCs w:val="21"/>
        </w:rPr>
        <w:t> </w:t>
      </w:r>
    </w:p>
    <w:p w14:paraId="0732DDE0" w14:textId="703BABA9" w:rsidR="00A40E2B" w:rsidRPr="00004D3F" w:rsidRDefault="00A40E2B">
      <w:pPr>
        <w:pStyle w:val="paragraph"/>
        <w:numPr>
          <w:ilvl w:val="0"/>
          <w:numId w:val="22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W celu </w:t>
      </w:r>
      <w:r w:rsidRPr="00004D3F">
        <w:rPr>
          <w:rStyle w:val="contextualspellingandgrammarerror"/>
          <w:rFonts w:ascii="Calibri" w:hAnsi="Calibri" w:cs="Calibri"/>
          <w:color w:val="000000"/>
          <w:sz w:val="21"/>
          <w:szCs w:val="21"/>
        </w:rPr>
        <w:t>zapewnienia  prawidłowego</w:t>
      </w: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procesu </w:t>
      </w:r>
      <w:r w:rsidRPr="00004D3F">
        <w:rPr>
          <w:rStyle w:val="contextualspellingandgrammarerror"/>
          <w:rFonts w:ascii="Calibri" w:hAnsi="Calibri" w:cs="Calibri"/>
          <w:color w:val="000000"/>
          <w:sz w:val="21"/>
          <w:szCs w:val="21"/>
        </w:rPr>
        <w:t>leczenia  pacjentów</w:t>
      </w: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, w przypadku konieczności wykonania badań diagnostycznych niewykonywanych na terenie Podmiotu leczniczego, zawiera się z innymi Podmiotami leczniczymi umowy </w:t>
      </w:r>
      <w:r w:rsidRPr="00004D3F">
        <w:rPr>
          <w:rStyle w:val="spellingerror"/>
          <w:rFonts w:ascii="Calibri" w:hAnsi="Calibri" w:cs="Calibri"/>
          <w:color w:val="000000"/>
          <w:sz w:val="21"/>
          <w:szCs w:val="21"/>
        </w:rPr>
        <w:t>cywilno</w:t>
      </w: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t>prawne w tym zakresie.  </w:t>
      </w:r>
      <w:r w:rsidRPr="00004D3F">
        <w:rPr>
          <w:rStyle w:val="eop"/>
          <w:rFonts w:ascii="Calibri" w:hAnsi="Calibri" w:cs="Calibri"/>
          <w:color w:val="000000"/>
          <w:sz w:val="21"/>
          <w:szCs w:val="21"/>
        </w:rPr>
        <w:t> </w:t>
      </w:r>
    </w:p>
    <w:p w14:paraId="2362425E" w14:textId="70813AC0" w:rsidR="00732D50" w:rsidRDefault="00A40E2B">
      <w:pPr>
        <w:pStyle w:val="Styl1"/>
        <w:numPr>
          <w:ilvl w:val="0"/>
          <w:numId w:val="17"/>
        </w:numPr>
        <w:spacing w:before="240" w:after="120" w:line="300" w:lineRule="auto"/>
        <w:ind w:left="284" w:hanging="284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 xml:space="preserve">DOKUMENTACJA MEDYCZNA </w:t>
      </w:r>
    </w:p>
    <w:p w14:paraId="29DC0F56" w14:textId="5DAC023C" w:rsidR="001A54A1" w:rsidRPr="00004D3F" w:rsidRDefault="001A54A1">
      <w:pPr>
        <w:pStyle w:val="paragraph"/>
        <w:numPr>
          <w:ilvl w:val="0"/>
          <w:numId w:val="23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t>Podmiot leczniczy prowadzi dokumentację medyczną osób korzystających ze świadczeń zdrowotnych oraz zapewnia ochronę danych zawartych w niej zawartych zgodnie z przepisami obowiązującymi w tym zakresie. </w:t>
      </w:r>
      <w:r w:rsidRPr="00004D3F">
        <w:rPr>
          <w:rStyle w:val="eop"/>
          <w:rFonts w:ascii="Calibri" w:hAnsi="Calibri" w:cs="Calibri"/>
          <w:color w:val="000000"/>
          <w:sz w:val="21"/>
          <w:szCs w:val="21"/>
        </w:rPr>
        <w:t> </w:t>
      </w:r>
    </w:p>
    <w:p w14:paraId="22ADE531" w14:textId="47262C64" w:rsidR="001A54A1" w:rsidRDefault="001A54A1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color w:val="000000"/>
          <w:sz w:val="21"/>
          <w:szCs w:val="21"/>
        </w:rPr>
      </w:pPr>
      <w:r w:rsidRPr="00004D3F">
        <w:rPr>
          <w:rStyle w:val="normaltextrun"/>
          <w:rFonts w:ascii="Calibri" w:hAnsi="Calibri" w:cs="Calibri"/>
          <w:color w:val="000000"/>
          <w:sz w:val="21"/>
          <w:szCs w:val="21"/>
        </w:rPr>
        <w:lastRenderedPageBreak/>
        <w:t xml:space="preserve">Dokumentacja indywidualna wewnętrzna, a dokumentacja zbiorcza w zakresie wpisów dotyczących pacjenta jest </w:t>
      </w:r>
      <w:r w:rsidRPr="00004D3F">
        <w:rPr>
          <w:rStyle w:val="contextualspellingandgrammarerror"/>
          <w:rFonts w:ascii="Calibri" w:hAnsi="Calibri" w:cs="Calibri"/>
          <w:color w:val="000000"/>
          <w:sz w:val="21"/>
          <w:szCs w:val="21"/>
        </w:rPr>
        <w:t xml:space="preserve">udostępniana zgodnie </w:t>
      </w:r>
      <w:r w:rsidRPr="00332DF2">
        <w:rPr>
          <w:rStyle w:val="contextualspellingandgrammarerror"/>
          <w:rFonts w:ascii="Calibri" w:hAnsi="Calibri" w:cs="Calibri"/>
          <w:color w:val="FF0000"/>
          <w:sz w:val="21"/>
          <w:szCs w:val="21"/>
        </w:rPr>
        <w:t xml:space="preserve">z </w:t>
      </w:r>
      <w:r w:rsidR="005839BA" w:rsidRPr="00332DF2">
        <w:rPr>
          <w:rStyle w:val="contextualspellingandgrammarerror"/>
          <w:rFonts w:ascii="Calibri" w:hAnsi="Calibri" w:cs="Calibri"/>
          <w:color w:val="FF0000"/>
          <w:sz w:val="21"/>
          <w:szCs w:val="21"/>
        </w:rPr>
        <w:t>obowiązującymi przepisami.</w:t>
      </w:r>
    </w:p>
    <w:p w14:paraId="5BB3ACFB" w14:textId="78EEABAD" w:rsidR="00253B43" w:rsidRDefault="006062BA" w:rsidP="00253B43">
      <w:pPr>
        <w:numPr>
          <w:ilvl w:val="0"/>
          <w:numId w:val="24"/>
        </w:numPr>
        <w:spacing w:after="1" w:line="362" w:lineRule="auto"/>
        <w:ind w:right="4"/>
      </w:pPr>
      <w:r w:rsidRPr="006062BA">
        <w:rPr>
          <w:rFonts w:ascii="Calibri" w:hAnsi="Calibri" w:cs="Calibri"/>
          <w:color w:val="000000" w:themeColor="text1"/>
        </w:rPr>
        <w:t>Z</w:t>
      </w:r>
      <w:r w:rsidRPr="006062BA">
        <w:rPr>
          <w:rFonts w:ascii="Calibri" w:hAnsi="Calibri" w:cs="Calibri"/>
          <w:color w:val="FF0000"/>
        </w:rPr>
        <w:t xml:space="preserve">a </w:t>
      </w:r>
      <w:proofErr w:type="spellStart"/>
      <w:r w:rsidRPr="006062BA">
        <w:rPr>
          <w:rFonts w:ascii="Calibri" w:hAnsi="Calibri" w:cs="Calibri"/>
          <w:color w:val="FF0000"/>
        </w:rPr>
        <w:t>udostępnienie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dokumentacji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medycznej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podmiot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udzielający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świadczeń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zdrowotnych</w:t>
      </w:r>
      <w:proofErr w:type="spellEnd"/>
      <w:r w:rsidRPr="006062BA">
        <w:rPr>
          <w:rFonts w:ascii="Calibri" w:hAnsi="Calibri" w:cs="Calibri"/>
          <w:color w:val="FF0000"/>
        </w:rPr>
        <w:t xml:space="preserve">  </w:t>
      </w:r>
      <w:proofErr w:type="spellStart"/>
      <w:r w:rsidRPr="006062BA">
        <w:rPr>
          <w:rFonts w:ascii="Calibri" w:hAnsi="Calibri" w:cs="Calibri"/>
          <w:color w:val="FF0000"/>
        </w:rPr>
        <w:t>pobiera</w:t>
      </w:r>
      <w:proofErr w:type="spellEnd"/>
      <w:r w:rsidRPr="006062BA">
        <w:rPr>
          <w:rFonts w:ascii="Calibri" w:hAnsi="Calibri" w:cs="Calibri"/>
          <w:color w:val="FF0000"/>
        </w:rPr>
        <w:t xml:space="preserve"> </w:t>
      </w:r>
      <w:proofErr w:type="spellStart"/>
      <w:r w:rsidRPr="006062BA">
        <w:rPr>
          <w:rFonts w:ascii="Calibri" w:hAnsi="Calibri" w:cs="Calibri"/>
          <w:color w:val="FF0000"/>
        </w:rPr>
        <w:t>opłatę</w:t>
      </w:r>
      <w:proofErr w:type="spellEnd"/>
      <w:r w:rsidRPr="006062BA">
        <w:rPr>
          <w:rFonts w:ascii="Calibri" w:eastAsia="Calibri" w:hAnsi="Calibri" w:cs="Calibri"/>
          <w:color w:val="FF0000"/>
        </w:rPr>
        <w:t xml:space="preserve"> </w:t>
      </w:r>
      <w:r w:rsidR="000F6BBB" w:rsidRPr="006062BA">
        <w:rPr>
          <w:rFonts w:ascii="Calibri" w:eastAsia="Calibri" w:hAnsi="Calibri" w:cs="Calibri"/>
          <w:color w:val="FF0000"/>
        </w:rPr>
        <w:t>(</w:t>
      </w:r>
      <w:r w:rsidRPr="006062BA">
        <w:rPr>
          <w:rFonts w:ascii="Calibri" w:eastAsia="Calibri" w:hAnsi="Calibri" w:cs="Calibri"/>
          <w:color w:val="FF0000"/>
        </w:rPr>
        <w:t xml:space="preserve">Dz. U. z 2024 r. </w:t>
      </w:r>
      <w:proofErr w:type="spellStart"/>
      <w:r w:rsidRPr="006062BA">
        <w:rPr>
          <w:rFonts w:ascii="Calibri" w:eastAsia="Calibri" w:hAnsi="Calibri" w:cs="Calibri"/>
          <w:color w:val="FF0000"/>
        </w:rPr>
        <w:t>poz</w:t>
      </w:r>
      <w:proofErr w:type="spellEnd"/>
      <w:r w:rsidRPr="006062BA">
        <w:rPr>
          <w:rFonts w:ascii="Calibri" w:eastAsia="Calibri" w:hAnsi="Calibri" w:cs="Calibri"/>
          <w:color w:val="FF0000"/>
        </w:rPr>
        <w:t>. 581</w:t>
      </w:r>
      <w:r w:rsidR="000F6BBB" w:rsidRPr="000F6BBB">
        <w:rPr>
          <w:rFonts w:ascii="Calibri" w:eastAsia="Calibri" w:hAnsi="Calibri" w:cs="Calibri"/>
          <w:color w:val="FF0000"/>
        </w:rPr>
        <w:t xml:space="preserve">). </w:t>
      </w:r>
    </w:p>
    <w:p w14:paraId="25091818" w14:textId="1A9BA7A1" w:rsidR="001A54A1" w:rsidRPr="00004D3F" w:rsidRDefault="001A54A1" w:rsidP="00253B4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  <w:sz w:val="21"/>
          <w:szCs w:val="21"/>
        </w:rPr>
      </w:pPr>
    </w:p>
    <w:p w14:paraId="3DE62E6B" w14:textId="77777777" w:rsidR="00BB1D66" w:rsidRPr="008B0A86" w:rsidRDefault="008B0A86">
      <w:pPr>
        <w:pStyle w:val="Styl1"/>
        <w:numPr>
          <w:ilvl w:val="0"/>
          <w:numId w:val="17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UWAGI OGÓLNE</w:t>
      </w:r>
    </w:p>
    <w:p w14:paraId="428F8C6C" w14:textId="47F7A8BF" w:rsidR="00297B32" w:rsidRPr="00297B32" w:rsidRDefault="00297B32">
      <w:pPr>
        <w:pStyle w:val="Lista3"/>
        <w:numPr>
          <w:ilvl w:val="0"/>
          <w:numId w:val="2"/>
        </w:numPr>
        <w:tabs>
          <w:tab w:val="clear" w:pos="360"/>
          <w:tab w:val="num" w:pos="709"/>
        </w:tabs>
        <w:spacing w:after="10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</w:t>
      </w:r>
      <w:r w:rsidR="001A54A1">
        <w:rPr>
          <w:rFonts w:ascii="Calibri" w:hAnsi="Calibri" w:cs="Calibri"/>
          <w:sz w:val="21"/>
          <w:szCs w:val="21"/>
        </w:rPr>
        <w:t xml:space="preserve"> Przychodni i Pracowni</w:t>
      </w:r>
      <w:r w:rsidRPr="00297B32">
        <w:rPr>
          <w:rFonts w:ascii="Calibri" w:hAnsi="Calibri" w:cs="Calibri"/>
          <w:sz w:val="21"/>
          <w:szCs w:val="21"/>
        </w:rPr>
        <w:t xml:space="preserve"> dla ciągłej poprawy, jakości usług medycznych przeprowadzane jest badanie poziomu satysfakcji pacjentów, przy pomocy anonimowej ankiety.</w:t>
      </w:r>
      <w:r w:rsidR="00903A16">
        <w:rPr>
          <w:rFonts w:ascii="Calibri" w:hAnsi="Calibri" w:cs="Calibri"/>
          <w:sz w:val="21"/>
          <w:szCs w:val="21"/>
        </w:rPr>
        <w:t xml:space="preserve"> </w:t>
      </w:r>
    </w:p>
    <w:p w14:paraId="180AE500" w14:textId="2CC0C373" w:rsidR="00297B32" w:rsidRPr="00297B32" w:rsidRDefault="00297B32">
      <w:pPr>
        <w:pStyle w:val="Lista3"/>
        <w:numPr>
          <w:ilvl w:val="0"/>
          <w:numId w:val="2"/>
        </w:numPr>
        <w:tabs>
          <w:tab w:val="clear" w:pos="360"/>
          <w:tab w:val="num" w:pos="709"/>
        </w:tabs>
        <w:spacing w:after="10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 w:rsidR="001A54A1">
        <w:rPr>
          <w:rFonts w:ascii="Calibri" w:hAnsi="Calibri" w:cs="Calibri"/>
          <w:sz w:val="21"/>
          <w:szCs w:val="21"/>
        </w:rPr>
        <w:t xml:space="preserve">Przychodni i Pracowni </w:t>
      </w:r>
      <w:r w:rsidRPr="00297B32">
        <w:rPr>
          <w:rFonts w:ascii="Calibri" w:hAnsi="Calibri" w:cs="Calibri"/>
          <w:sz w:val="21"/>
          <w:szCs w:val="21"/>
        </w:rPr>
        <w:t>wśród pacjentów</w:t>
      </w:r>
      <w:r w:rsidR="001A54A1">
        <w:rPr>
          <w:rFonts w:ascii="Calibri" w:hAnsi="Calibri" w:cs="Calibri"/>
          <w:sz w:val="21"/>
          <w:szCs w:val="21"/>
        </w:rPr>
        <w:t xml:space="preserve"> </w:t>
      </w:r>
      <w:r w:rsidRPr="00297B32">
        <w:rPr>
          <w:rFonts w:ascii="Calibri" w:hAnsi="Calibri" w:cs="Calibri"/>
          <w:sz w:val="21"/>
          <w:szCs w:val="21"/>
        </w:rPr>
        <w:t xml:space="preserve">i ich rodzin zgodnie z </w:t>
      </w:r>
      <w:r w:rsidR="00A02B12">
        <w:rPr>
          <w:rFonts w:ascii="Calibri" w:hAnsi="Calibri" w:cs="Calibri"/>
          <w:sz w:val="21"/>
          <w:szCs w:val="21"/>
        </w:rPr>
        <w:t>m</w:t>
      </w:r>
      <w:r w:rsidRPr="00297B32">
        <w:rPr>
          <w:rFonts w:ascii="Calibri" w:hAnsi="Calibri" w:cs="Calibri"/>
          <w:sz w:val="21"/>
          <w:szCs w:val="21"/>
        </w:rPr>
        <w:t xml:space="preserve">isją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zpitala.</w:t>
      </w:r>
    </w:p>
    <w:p w14:paraId="74FFFBB3" w14:textId="5050C7A4" w:rsidR="00297B32" w:rsidRPr="00297B32" w:rsidRDefault="00297B32">
      <w:pPr>
        <w:pStyle w:val="Lista3"/>
        <w:numPr>
          <w:ilvl w:val="0"/>
          <w:numId w:val="2"/>
        </w:numPr>
        <w:tabs>
          <w:tab w:val="clear" w:pos="360"/>
          <w:tab w:val="num" w:pos="709"/>
        </w:tabs>
        <w:spacing w:after="10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 w:rsidR="00004D3F">
        <w:rPr>
          <w:rFonts w:ascii="Calibri" w:hAnsi="Calibri" w:cs="Calibri"/>
          <w:sz w:val="21"/>
          <w:szCs w:val="21"/>
        </w:rPr>
        <w:t>Przychodni i Pracowni</w:t>
      </w:r>
      <w:r w:rsidRPr="00297B32">
        <w:rPr>
          <w:rFonts w:ascii="Calibri" w:hAnsi="Calibri" w:cs="Calibri"/>
          <w:sz w:val="21"/>
          <w:szCs w:val="21"/>
        </w:rPr>
        <w:t xml:space="preserve"> jest zobowiązany do przestrzegania reżimu sanitarnego zgodnie z ob</w:t>
      </w:r>
      <w:r w:rsidR="000340EF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wiązującymi</w:t>
      </w:r>
      <w:r w:rsidR="00004D3F">
        <w:rPr>
          <w:rFonts w:ascii="Calibri" w:hAnsi="Calibri" w:cs="Calibri"/>
          <w:sz w:val="21"/>
          <w:szCs w:val="21"/>
        </w:rPr>
        <w:t xml:space="preserve"> </w:t>
      </w:r>
      <w:r w:rsidRPr="00297B32">
        <w:rPr>
          <w:rFonts w:ascii="Calibri" w:hAnsi="Calibri" w:cs="Calibri"/>
          <w:sz w:val="21"/>
          <w:szCs w:val="21"/>
        </w:rPr>
        <w:t xml:space="preserve">w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 procedurami</w:t>
      </w:r>
      <w:r w:rsidR="00BB1D66">
        <w:rPr>
          <w:rFonts w:ascii="Calibri" w:hAnsi="Calibri" w:cs="Calibri"/>
          <w:sz w:val="21"/>
          <w:szCs w:val="21"/>
        </w:rPr>
        <w:t>.</w:t>
      </w:r>
    </w:p>
    <w:p w14:paraId="1B6805E7" w14:textId="4E814295" w:rsidR="00297B32" w:rsidRPr="00297B32" w:rsidRDefault="00297B32">
      <w:pPr>
        <w:pStyle w:val="Lista3"/>
        <w:numPr>
          <w:ilvl w:val="0"/>
          <w:numId w:val="2"/>
        </w:numPr>
        <w:tabs>
          <w:tab w:val="clear" w:pos="360"/>
          <w:tab w:val="num" w:pos="709"/>
        </w:tabs>
        <w:spacing w:after="10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Za wykonanie czynności wynikających ze stosunku do pracy i przewidzianych regulaminowo obowiązków odpowiada osobiście każdy pracownik zatrudniony w </w:t>
      </w:r>
      <w:r w:rsidR="00004D3F">
        <w:rPr>
          <w:rFonts w:ascii="Calibri" w:hAnsi="Calibri" w:cs="Calibri"/>
          <w:sz w:val="21"/>
          <w:szCs w:val="21"/>
        </w:rPr>
        <w:t>Przychodni i Pracowni</w:t>
      </w:r>
      <w:r w:rsidRPr="00297B32">
        <w:rPr>
          <w:rFonts w:ascii="Calibri" w:hAnsi="Calibri" w:cs="Calibri"/>
          <w:sz w:val="21"/>
          <w:szCs w:val="21"/>
        </w:rPr>
        <w:t>.</w:t>
      </w:r>
    </w:p>
    <w:sectPr w:rsidR="00297B32" w:rsidRPr="00297B32" w:rsidSect="0022169C">
      <w:headerReference w:type="default" r:id="rId11"/>
      <w:footerReference w:type="default" r:id="rId12"/>
      <w:pgSz w:w="11906" w:h="16838"/>
      <w:pgMar w:top="242" w:right="991" w:bottom="426" w:left="85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CC985" w14:textId="77777777" w:rsidR="00004DAD" w:rsidRDefault="00004DAD">
      <w:r>
        <w:separator/>
      </w:r>
    </w:p>
  </w:endnote>
  <w:endnote w:type="continuationSeparator" w:id="0">
    <w:p w14:paraId="7B53820C" w14:textId="77777777" w:rsidR="00004DAD" w:rsidRDefault="00004DAD">
      <w:r>
        <w:continuationSeparator/>
      </w:r>
    </w:p>
  </w:endnote>
  <w:endnote w:type="continuationNotice" w:id="1">
    <w:p w14:paraId="1A1F2207" w14:textId="77777777" w:rsidR="00004DAD" w:rsidRDefault="00004DAD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616377"/>
      <w:docPartObj>
        <w:docPartGallery w:val="Page Numbers (Bottom of Page)"/>
        <w:docPartUnique/>
      </w:docPartObj>
    </w:sdtPr>
    <w:sdtContent>
      <w:p w14:paraId="26917535" w14:textId="51FB388A" w:rsidR="00A20A0F" w:rsidRDefault="00A20A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9CD075D" w14:textId="77777777" w:rsidR="00A20A0F" w:rsidRDefault="00A20A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54395" w14:textId="77777777" w:rsidR="00004DAD" w:rsidRDefault="00004DAD">
      <w:r>
        <w:separator/>
      </w:r>
    </w:p>
  </w:footnote>
  <w:footnote w:type="continuationSeparator" w:id="0">
    <w:p w14:paraId="5B13B396" w14:textId="77777777" w:rsidR="00004DAD" w:rsidRDefault="00004DAD">
      <w:r>
        <w:continuationSeparator/>
      </w:r>
    </w:p>
  </w:footnote>
  <w:footnote w:type="continuationNotice" w:id="1">
    <w:p w14:paraId="544CCC47" w14:textId="77777777" w:rsidR="00004DAD" w:rsidRDefault="00004DAD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A20A0F" w:rsidRPr="00A20A0F" w14:paraId="37FFAD7D" w14:textId="77777777" w:rsidTr="007D323F">
      <w:trPr>
        <w:trHeight w:val="550"/>
        <w:jc w:val="center"/>
      </w:trPr>
      <w:tc>
        <w:tcPr>
          <w:tcW w:w="2908" w:type="dxa"/>
          <w:vMerge w:val="restart"/>
        </w:tcPr>
        <w:p w14:paraId="33B00383" w14:textId="0558ECB3" w:rsidR="00A20A0F" w:rsidRPr="00A20A0F" w:rsidRDefault="000F6BBB" w:rsidP="00A20A0F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13" w:name="_Hlk134431593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8240" behindDoc="1" locked="0" layoutInCell="1" allowOverlap="1" wp14:anchorId="3F7D323E" wp14:editId="1EB3008A">
                <wp:simplePos x="0" y="0"/>
                <wp:positionH relativeFrom="column">
                  <wp:posOffset>-25400</wp:posOffset>
                </wp:positionH>
                <wp:positionV relativeFrom="paragraph">
                  <wp:posOffset>255270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02837C08" w14:textId="77777777" w:rsidR="00A20A0F" w:rsidRPr="00A20A0F" w:rsidRDefault="00A20A0F" w:rsidP="00A20A0F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A20A0F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0939DE4E" w14:textId="77777777" w:rsidR="00A20A0F" w:rsidRPr="00A20A0F" w:rsidRDefault="00A20A0F" w:rsidP="00A20A0F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A20A0F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0C120DF0" w14:textId="77777777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A20A0F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2BAD721E" w14:textId="5428710B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A20A0F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A20A0F" w:rsidRPr="00A20A0F" w14:paraId="46134411" w14:textId="77777777" w:rsidTr="007D323F">
      <w:trPr>
        <w:jc w:val="center"/>
      </w:trPr>
      <w:tc>
        <w:tcPr>
          <w:tcW w:w="2908" w:type="dxa"/>
          <w:vMerge/>
        </w:tcPr>
        <w:p w14:paraId="66AF5705" w14:textId="77777777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6FAA4703" w14:textId="39D7FA39" w:rsidR="00A20A0F" w:rsidRPr="00A20A0F" w:rsidRDefault="00A20A0F" w:rsidP="00A20A0F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A20A0F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0F6BBB">
            <w:rPr>
              <w:rFonts w:ascii="Calibri" w:eastAsia="Times New Roman" w:hAnsi="Calibri" w:cs="Times New Roman"/>
              <w:lang w:val="pl-PL"/>
            </w:rPr>
            <w:t>0</w:t>
          </w:r>
          <w:r w:rsidRPr="00A20A0F">
            <w:rPr>
              <w:rFonts w:ascii="Calibri" w:eastAsia="Times New Roman" w:hAnsi="Calibri" w:cs="Times New Roman"/>
              <w:lang w:val="pl-PL"/>
            </w:rPr>
            <w:t>/202</w:t>
          </w:r>
          <w:r w:rsidR="00DB35FB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72732304" w14:textId="77777777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A20A0F" w:rsidRPr="00A20A0F" w14:paraId="6E5179CE" w14:textId="77777777" w:rsidTr="007D323F">
      <w:trPr>
        <w:trHeight w:val="51"/>
        <w:jc w:val="center"/>
      </w:trPr>
      <w:tc>
        <w:tcPr>
          <w:tcW w:w="2908" w:type="dxa"/>
          <w:vMerge/>
        </w:tcPr>
        <w:p w14:paraId="6C272481" w14:textId="77777777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34B04B05" w14:textId="435B9D84" w:rsidR="00A20A0F" w:rsidRPr="00A20A0F" w:rsidRDefault="00A20A0F" w:rsidP="00A20A0F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A20A0F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6A3AD6DB" w14:textId="7323EC50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A20A0F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C501AF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A20A0F" w:rsidRPr="00A20A0F" w14:paraId="7BD20CAB" w14:textId="77777777" w:rsidTr="007D323F">
      <w:trPr>
        <w:trHeight w:val="428"/>
        <w:jc w:val="center"/>
      </w:trPr>
      <w:tc>
        <w:tcPr>
          <w:tcW w:w="2908" w:type="dxa"/>
          <w:vMerge/>
        </w:tcPr>
        <w:p w14:paraId="46BAC367" w14:textId="77777777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05E73218" w14:textId="77777777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117976DF" w14:textId="6E3AFCFB" w:rsidR="00A20A0F" w:rsidRPr="00A20A0F" w:rsidRDefault="00A20A0F" w:rsidP="00A20A0F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A20A0F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C501AF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13"/>
  </w:tbl>
  <w:p w14:paraId="3FE58A39" w14:textId="77777777" w:rsidR="000E5996" w:rsidRPr="00297B32" w:rsidRDefault="000E5996" w:rsidP="00297B32">
    <w:pPr>
      <w:pStyle w:val="Nagwek"/>
      <w:spacing w:after="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F"/>
    <w:multiLevelType w:val="singleLevel"/>
    <w:tmpl w:val="0000000F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0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17"/>
    <w:multiLevelType w:val="singleLevel"/>
    <w:tmpl w:val="0000001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5913B2C"/>
    <w:multiLevelType w:val="hybridMultilevel"/>
    <w:tmpl w:val="76D408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8C50F4"/>
    <w:multiLevelType w:val="hybridMultilevel"/>
    <w:tmpl w:val="C998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94D0CCD"/>
    <w:multiLevelType w:val="hybridMultilevel"/>
    <w:tmpl w:val="0002C780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0B735B03"/>
    <w:multiLevelType w:val="multilevel"/>
    <w:tmpl w:val="8902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765993"/>
    <w:multiLevelType w:val="hybridMultilevel"/>
    <w:tmpl w:val="BF32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DA5204"/>
    <w:multiLevelType w:val="hybridMultilevel"/>
    <w:tmpl w:val="C6D0AD0A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902121B"/>
    <w:multiLevelType w:val="hybridMultilevel"/>
    <w:tmpl w:val="8CD8CD42"/>
    <w:lvl w:ilvl="0" w:tplc="B8B0D04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21029"/>
    <w:multiLevelType w:val="hybridMultilevel"/>
    <w:tmpl w:val="584E3920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3872080"/>
    <w:multiLevelType w:val="hybridMultilevel"/>
    <w:tmpl w:val="01E06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B276B"/>
    <w:multiLevelType w:val="hybridMultilevel"/>
    <w:tmpl w:val="7D9EA3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04F1695"/>
    <w:multiLevelType w:val="hybridMultilevel"/>
    <w:tmpl w:val="22823D70"/>
    <w:lvl w:ilvl="0" w:tplc="469ADF7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8F2D91"/>
    <w:multiLevelType w:val="hybridMultilevel"/>
    <w:tmpl w:val="7310B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F95AA6"/>
    <w:multiLevelType w:val="multilevel"/>
    <w:tmpl w:val="7FA07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4666FC"/>
    <w:multiLevelType w:val="hybridMultilevel"/>
    <w:tmpl w:val="F41A2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980A97"/>
    <w:multiLevelType w:val="hybridMultilevel"/>
    <w:tmpl w:val="C3CCF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2A453B"/>
    <w:multiLevelType w:val="hybridMultilevel"/>
    <w:tmpl w:val="5B66E1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82C2DF8"/>
    <w:multiLevelType w:val="multilevel"/>
    <w:tmpl w:val="2C984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C31701F"/>
    <w:multiLevelType w:val="hybridMultilevel"/>
    <w:tmpl w:val="AF6685AA"/>
    <w:lvl w:ilvl="0" w:tplc="5B368BDC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C45BCA"/>
    <w:multiLevelType w:val="hybridMultilevel"/>
    <w:tmpl w:val="F60CF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533D4B"/>
    <w:multiLevelType w:val="hybridMultilevel"/>
    <w:tmpl w:val="3B3E4776"/>
    <w:lvl w:ilvl="0" w:tplc="0415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80464D"/>
    <w:multiLevelType w:val="hybridMultilevel"/>
    <w:tmpl w:val="6948669A"/>
    <w:lvl w:ilvl="0" w:tplc="A3020C6E">
      <w:start w:val="4"/>
      <w:numFmt w:val="decimal"/>
      <w:lvlText w:val="%1.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5AEEB4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A0609A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94839C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58071C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627A38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521CC0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AAE4FC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AFF2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C766AE9"/>
    <w:multiLevelType w:val="hybridMultilevel"/>
    <w:tmpl w:val="22823D70"/>
    <w:lvl w:ilvl="0" w:tplc="FFFFFFFF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670F5"/>
    <w:multiLevelType w:val="hybridMultilevel"/>
    <w:tmpl w:val="B25CF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37C5D"/>
    <w:multiLevelType w:val="multilevel"/>
    <w:tmpl w:val="58D8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2A273E"/>
    <w:multiLevelType w:val="hybridMultilevel"/>
    <w:tmpl w:val="0564415A"/>
    <w:lvl w:ilvl="0" w:tplc="04150019">
      <w:start w:val="1"/>
      <w:numFmt w:val="low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F990476"/>
    <w:multiLevelType w:val="multilevel"/>
    <w:tmpl w:val="3CD0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7566A58"/>
    <w:multiLevelType w:val="multilevel"/>
    <w:tmpl w:val="11D8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247965"/>
    <w:multiLevelType w:val="hybridMultilevel"/>
    <w:tmpl w:val="F48080B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E566B8F"/>
    <w:multiLevelType w:val="hybridMultilevel"/>
    <w:tmpl w:val="A3E870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87006">
    <w:abstractNumId w:val="41"/>
  </w:num>
  <w:num w:numId="2" w16cid:durableId="539361783">
    <w:abstractNumId w:val="15"/>
  </w:num>
  <w:num w:numId="3" w16cid:durableId="2125427">
    <w:abstractNumId w:val="20"/>
  </w:num>
  <w:num w:numId="4" w16cid:durableId="2146850187">
    <w:abstractNumId w:val="25"/>
  </w:num>
  <w:num w:numId="5" w16cid:durableId="1877693298">
    <w:abstractNumId w:val="43"/>
  </w:num>
  <w:num w:numId="6" w16cid:durableId="568618287">
    <w:abstractNumId w:val="32"/>
  </w:num>
  <w:num w:numId="7" w16cid:durableId="2087603496">
    <w:abstractNumId w:val="18"/>
  </w:num>
  <w:num w:numId="8" w16cid:durableId="1122387627">
    <w:abstractNumId w:val="30"/>
  </w:num>
  <w:num w:numId="9" w16cid:durableId="995114392">
    <w:abstractNumId w:val="33"/>
  </w:num>
  <w:num w:numId="10" w16cid:durableId="1228109191">
    <w:abstractNumId w:val="16"/>
  </w:num>
  <w:num w:numId="11" w16cid:durableId="1324622620">
    <w:abstractNumId w:val="22"/>
  </w:num>
  <w:num w:numId="12" w16cid:durableId="783502186">
    <w:abstractNumId w:val="19"/>
  </w:num>
  <w:num w:numId="13" w16cid:durableId="1512140029">
    <w:abstractNumId w:val="29"/>
  </w:num>
  <w:num w:numId="14" w16cid:durableId="2142527048">
    <w:abstractNumId w:val="24"/>
  </w:num>
  <w:num w:numId="15" w16cid:durableId="639262777">
    <w:abstractNumId w:val="26"/>
  </w:num>
  <w:num w:numId="16" w16cid:durableId="202908698">
    <w:abstractNumId w:val="23"/>
  </w:num>
  <w:num w:numId="17" w16cid:durableId="958410817">
    <w:abstractNumId w:val="36"/>
  </w:num>
  <w:num w:numId="18" w16cid:durableId="1071806837">
    <w:abstractNumId w:val="42"/>
  </w:num>
  <w:num w:numId="19" w16cid:durableId="1480077297">
    <w:abstractNumId w:val="40"/>
  </w:num>
  <w:num w:numId="20" w16cid:durableId="1834948504">
    <w:abstractNumId w:val="34"/>
  </w:num>
  <w:num w:numId="21" w16cid:durableId="2105802992">
    <w:abstractNumId w:val="31"/>
  </w:num>
  <w:num w:numId="22" w16cid:durableId="420374913">
    <w:abstractNumId w:val="17"/>
  </w:num>
  <w:num w:numId="23" w16cid:durableId="1466580505">
    <w:abstractNumId w:val="38"/>
  </w:num>
  <w:num w:numId="24" w16cid:durableId="1930651856">
    <w:abstractNumId w:val="27"/>
  </w:num>
  <w:num w:numId="25" w16cid:durableId="1509710189">
    <w:abstractNumId w:val="44"/>
  </w:num>
  <w:num w:numId="26" w16cid:durableId="1355182344">
    <w:abstractNumId w:val="14"/>
  </w:num>
  <w:num w:numId="27" w16cid:durableId="700907595">
    <w:abstractNumId w:val="39"/>
  </w:num>
  <w:num w:numId="28" w16cid:durableId="655650984">
    <w:abstractNumId w:val="28"/>
  </w:num>
  <w:num w:numId="29" w16cid:durableId="540091389">
    <w:abstractNumId w:val="37"/>
  </w:num>
  <w:num w:numId="30" w16cid:durableId="1477063522">
    <w:abstractNumId w:val="35"/>
  </w:num>
  <w:num w:numId="31" w16cid:durableId="769161464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04D3F"/>
    <w:rsid w:val="00004DAD"/>
    <w:rsid w:val="00006C06"/>
    <w:rsid w:val="00010CBB"/>
    <w:rsid w:val="00012822"/>
    <w:rsid w:val="00012CEA"/>
    <w:rsid w:val="00021622"/>
    <w:rsid w:val="00021ED3"/>
    <w:rsid w:val="00022293"/>
    <w:rsid w:val="00023468"/>
    <w:rsid w:val="00024C2F"/>
    <w:rsid w:val="000301A3"/>
    <w:rsid w:val="0003103D"/>
    <w:rsid w:val="000340EF"/>
    <w:rsid w:val="00035365"/>
    <w:rsid w:val="00043E5D"/>
    <w:rsid w:val="00044287"/>
    <w:rsid w:val="000504AE"/>
    <w:rsid w:val="00052AC5"/>
    <w:rsid w:val="00053F95"/>
    <w:rsid w:val="000566D0"/>
    <w:rsid w:val="00057001"/>
    <w:rsid w:val="000612B8"/>
    <w:rsid w:val="000633EA"/>
    <w:rsid w:val="00070946"/>
    <w:rsid w:val="00071E07"/>
    <w:rsid w:val="00074070"/>
    <w:rsid w:val="0007517D"/>
    <w:rsid w:val="00075D57"/>
    <w:rsid w:val="00081028"/>
    <w:rsid w:val="000825A6"/>
    <w:rsid w:val="00083D05"/>
    <w:rsid w:val="00083EF8"/>
    <w:rsid w:val="000845DD"/>
    <w:rsid w:val="00085171"/>
    <w:rsid w:val="00086E56"/>
    <w:rsid w:val="0009140F"/>
    <w:rsid w:val="00096AFE"/>
    <w:rsid w:val="000A2842"/>
    <w:rsid w:val="000A4935"/>
    <w:rsid w:val="000B2DDC"/>
    <w:rsid w:val="000B404C"/>
    <w:rsid w:val="000B5AA8"/>
    <w:rsid w:val="000B6D29"/>
    <w:rsid w:val="000C2A27"/>
    <w:rsid w:val="000C5E0E"/>
    <w:rsid w:val="000C70C9"/>
    <w:rsid w:val="000D305B"/>
    <w:rsid w:val="000D35F0"/>
    <w:rsid w:val="000D58C4"/>
    <w:rsid w:val="000E2CDB"/>
    <w:rsid w:val="000E2E40"/>
    <w:rsid w:val="000E5996"/>
    <w:rsid w:val="000F05FE"/>
    <w:rsid w:val="000F6BBB"/>
    <w:rsid w:val="00102F7A"/>
    <w:rsid w:val="00112B1F"/>
    <w:rsid w:val="00113F8B"/>
    <w:rsid w:val="001168D2"/>
    <w:rsid w:val="0012026E"/>
    <w:rsid w:val="0012532D"/>
    <w:rsid w:val="001273CF"/>
    <w:rsid w:val="00127B4E"/>
    <w:rsid w:val="00132817"/>
    <w:rsid w:val="00134AAC"/>
    <w:rsid w:val="00136649"/>
    <w:rsid w:val="00136AA9"/>
    <w:rsid w:val="00152EAE"/>
    <w:rsid w:val="001531F2"/>
    <w:rsid w:val="001535EE"/>
    <w:rsid w:val="00157B8C"/>
    <w:rsid w:val="00157F30"/>
    <w:rsid w:val="00162405"/>
    <w:rsid w:val="001664F5"/>
    <w:rsid w:val="00166C18"/>
    <w:rsid w:val="00172A4F"/>
    <w:rsid w:val="001863FF"/>
    <w:rsid w:val="00186F69"/>
    <w:rsid w:val="001872DF"/>
    <w:rsid w:val="00187D7B"/>
    <w:rsid w:val="00191B80"/>
    <w:rsid w:val="00192718"/>
    <w:rsid w:val="001A54A1"/>
    <w:rsid w:val="001A64AA"/>
    <w:rsid w:val="001B0742"/>
    <w:rsid w:val="001B467E"/>
    <w:rsid w:val="001B60EB"/>
    <w:rsid w:val="001B6874"/>
    <w:rsid w:val="001D11DB"/>
    <w:rsid w:val="001D32C3"/>
    <w:rsid w:val="001E0C90"/>
    <w:rsid w:val="001E4497"/>
    <w:rsid w:val="001E64CD"/>
    <w:rsid w:val="001E71B2"/>
    <w:rsid w:val="002056AF"/>
    <w:rsid w:val="00206264"/>
    <w:rsid w:val="002104FA"/>
    <w:rsid w:val="0021305E"/>
    <w:rsid w:val="0022169C"/>
    <w:rsid w:val="00222FC2"/>
    <w:rsid w:val="002257E0"/>
    <w:rsid w:val="00230D28"/>
    <w:rsid w:val="002324BB"/>
    <w:rsid w:val="002360F5"/>
    <w:rsid w:val="00236BC3"/>
    <w:rsid w:val="00245DDD"/>
    <w:rsid w:val="002478F2"/>
    <w:rsid w:val="00250F2B"/>
    <w:rsid w:val="00252459"/>
    <w:rsid w:val="00253B43"/>
    <w:rsid w:val="00256FFA"/>
    <w:rsid w:val="00257656"/>
    <w:rsid w:val="00260F8C"/>
    <w:rsid w:val="00262FF6"/>
    <w:rsid w:val="002631CC"/>
    <w:rsid w:val="00265A68"/>
    <w:rsid w:val="00265CFC"/>
    <w:rsid w:val="0026685E"/>
    <w:rsid w:val="002726FF"/>
    <w:rsid w:val="00273AA4"/>
    <w:rsid w:val="00274167"/>
    <w:rsid w:val="002757D2"/>
    <w:rsid w:val="00280029"/>
    <w:rsid w:val="0028294D"/>
    <w:rsid w:val="00285D3C"/>
    <w:rsid w:val="00287B00"/>
    <w:rsid w:val="00291B19"/>
    <w:rsid w:val="00292460"/>
    <w:rsid w:val="00293E34"/>
    <w:rsid w:val="00294A51"/>
    <w:rsid w:val="00297B32"/>
    <w:rsid w:val="002A5BC9"/>
    <w:rsid w:val="002B15D8"/>
    <w:rsid w:val="002C0740"/>
    <w:rsid w:val="002C4473"/>
    <w:rsid w:val="002C695F"/>
    <w:rsid w:val="002C6D3B"/>
    <w:rsid w:val="002D0415"/>
    <w:rsid w:val="002D07D0"/>
    <w:rsid w:val="002D08D1"/>
    <w:rsid w:val="002E76F5"/>
    <w:rsid w:val="002E7C99"/>
    <w:rsid w:val="002F0D8E"/>
    <w:rsid w:val="002F5099"/>
    <w:rsid w:val="002F59AD"/>
    <w:rsid w:val="00306E99"/>
    <w:rsid w:val="0031300A"/>
    <w:rsid w:val="00314091"/>
    <w:rsid w:val="003177EB"/>
    <w:rsid w:val="00322802"/>
    <w:rsid w:val="0033168C"/>
    <w:rsid w:val="00332A1F"/>
    <w:rsid w:val="00332DF2"/>
    <w:rsid w:val="00340F51"/>
    <w:rsid w:val="00342248"/>
    <w:rsid w:val="0034266D"/>
    <w:rsid w:val="003440F5"/>
    <w:rsid w:val="00351EFE"/>
    <w:rsid w:val="003563AB"/>
    <w:rsid w:val="00356472"/>
    <w:rsid w:val="003610A0"/>
    <w:rsid w:val="00364FE7"/>
    <w:rsid w:val="003656D7"/>
    <w:rsid w:val="00365D43"/>
    <w:rsid w:val="0037539C"/>
    <w:rsid w:val="00376C96"/>
    <w:rsid w:val="0037742D"/>
    <w:rsid w:val="00390A7B"/>
    <w:rsid w:val="003A2F84"/>
    <w:rsid w:val="003A647B"/>
    <w:rsid w:val="003B1660"/>
    <w:rsid w:val="003B205C"/>
    <w:rsid w:val="003B4F01"/>
    <w:rsid w:val="003D0711"/>
    <w:rsid w:val="003D11C6"/>
    <w:rsid w:val="003D32D6"/>
    <w:rsid w:val="003D5E22"/>
    <w:rsid w:val="003E65BD"/>
    <w:rsid w:val="003E6B80"/>
    <w:rsid w:val="003F03A2"/>
    <w:rsid w:val="003F7688"/>
    <w:rsid w:val="004152B6"/>
    <w:rsid w:val="00421271"/>
    <w:rsid w:val="00421603"/>
    <w:rsid w:val="004236C6"/>
    <w:rsid w:val="00423D74"/>
    <w:rsid w:val="00427C03"/>
    <w:rsid w:val="00431B22"/>
    <w:rsid w:val="004330E2"/>
    <w:rsid w:val="00435A49"/>
    <w:rsid w:val="00447F73"/>
    <w:rsid w:val="00452560"/>
    <w:rsid w:val="004642DE"/>
    <w:rsid w:val="00470740"/>
    <w:rsid w:val="00473D06"/>
    <w:rsid w:val="0048366F"/>
    <w:rsid w:val="0048467B"/>
    <w:rsid w:val="00486FF3"/>
    <w:rsid w:val="004905CF"/>
    <w:rsid w:val="00495252"/>
    <w:rsid w:val="00495FD5"/>
    <w:rsid w:val="004A2414"/>
    <w:rsid w:val="004A6877"/>
    <w:rsid w:val="004B28F2"/>
    <w:rsid w:val="004B5289"/>
    <w:rsid w:val="004B7A32"/>
    <w:rsid w:val="004C1685"/>
    <w:rsid w:val="004C5665"/>
    <w:rsid w:val="004C7979"/>
    <w:rsid w:val="004D7EAD"/>
    <w:rsid w:val="004F0C1B"/>
    <w:rsid w:val="004F236C"/>
    <w:rsid w:val="004F2B3F"/>
    <w:rsid w:val="004F468E"/>
    <w:rsid w:val="00501185"/>
    <w:rsid w:val="00504A18"/>
    <w:rsid w:val="00504B8E"/>
    <w:rsid w:val="00504B8F"/>
    <w:rsid w:val="00505A0E"/>
    <w:rsid w:val="00506772"/>
    <w:rsid w:val="00507CD3"/>
    <w:rsid w:val="00510328"/>
    <w:rsid w:val="0051211E"/>
    <w:rsid w:val="005134EC"/>
    <w:rsid w:val="0051545B"/>
    <w:rsid w:val="00515A61"/>
    <w:rsid w:val="005331E3"/>
    <w:rsid w:val="005404D8"/>
    <w:rsid w:val="00540A60"/>
    <w:rsid w:val="00544924"/>
    <w:rsid w:val="00547D76"/>
    <w:rsid w:val="005550D9"/>
    <w:rsid w:val="005636FD"/>
    <w:rsid w:val="00564783"/>
    <w:rsid w:val="00565EA9"/>
    <w:rsid w:val="005839BA"/>
    <w:rsid w:val="00590AF4"/>
    <w:rsid w:val="00591BFF"/>
    <w:rsid w:val="005924F2"/>
    <w:rsid w:val="005976FF"/>
    <w:rsid w:val="00597AEB"/>
    <w:rsid w:val="005A5CC5"/>
    <w:rsid w:val="005A77AA"/>
    <w:rsid w:val="005B0FCC"/>
    <w:rsid w:val="005B3778"/>
    <w:rsid w:val="005C14D8"/>
    <w:rsid w:val="005C1C2D"/>
    <w:rsid w:val="005C23D0"/>
    <w:rsid w:val="005C2C21"/>
    <w:rsid w:val="005D15AF"/>
    <w:rsid w:val="005D1FCA"/>
    <w:rsid w:val="005D4CBA"/>
    <w:rsid w:val="005D6B52"/>
    <w:rsid w:val="005D7771"/>
    <w:rsid w:val="005E2F91"/>
    <w:rsid w:val="005E30C4"/>
    <w:rsid w:val="005E6C18"/>
    <w:rsid w:val="005F1EF5"/>
    <w:rsid w:val="00603A07"/>
    <w:rsid w:val="006062BA"/>
    <w:rsid w:val="00616DB6"/>
    <w:rsid w:val="00631412"/>
    <w:rsid w:val="00644649"/>
    <w:rsid w:val="00653268"/>
    <w:rsid w:val="006538A0"/>
    <w:rsid w:val="0065508A"/>
    <w:rsid w:val="006607F5"/>
    <w:rsid w:val="00667123"/>
    <w:rsid w:val="006734A1"/>
    <w:rsid w:val="00681A59"/>
    <w:rsid w:val="00681F35"/>
    <w:rsid w:val="006848CF"/>
    <w:rsid w:val="00685D1B"/>
    <w:rsid w:val="00690A18"/>
    <w:rsid w:val="00693340"/>
    <w:rsid w:val="006954FE"/>
    <w:rsid w:val="006A647C"/>
    <w:rsid w:val="006A6A0D"/>
    <w:rsid w:val="006A7516"/>
    <w:rsid w:val="006A799F"/>
    <w:rsid w:val="006B0163"/>
    <w:rsid w:val="006B2D27"/>
    <w:rsid w:val="006B5119"/>
    <w:rsid w:val="006B6E8B"/>
    <w:rsid w:val="006B7B15"/>
    <w:rsid w:val="006C157E"/>
    <w:rsid w:val="006D2C37"/>
    <w:rsid w:val="006D3A1C"/>
    <w:rsid w:val="006D4B75"/>
    <w:rsid w:val="006D6826"/>
    <w:rsid w:val="006E4C61"/>
    <w:rsid w:val="006E644E"/>
    <w:rsid w:val="006E6E4D"/>
    <w:rsid w:val="006F0833"/>
    <w:rsid w:val="006F2557"/>
    <w:rsid w:val="00700C84"/>
    <w:rsid w:val="00707266"/>
    <w:rsid w:val="007122BD"/>
    <w:rsid w:val="00713D06"/>
    <w:rsid w:val="00716B13"/>
    <w:rsid w:val="00717552"/>
    <w:rsid w:val="00721AD8"/>
    <w:rsid w:val="00732D50"/>
    <w:rsid w:val="00734D02"/>
    <w:rsid w:val="00736CC5"/>
    <w:rsid w:val="00737B48"/>
    <w:rsid w:val="00740A7E"/>
    <w:rsid w:val="007439FA"/>
    <w:rsid w:val="00745FEB"/>
    <w:rsid w:val="00751C30"/>
    <w:rsid w:val="0075301C"/>
    <w:rsid w:val="00754404"/>
    <w:rsid w:val="00761C5E"/>
    <w:rsid w:val="007624C5"/>
    <w:rsid w:val="0077131E"/>
    <w:rsid w:val="00780B77"/>
    <w:rsid w:val="0078519C"/>
    <w:rsid w:val="007852EB"/>
    <w:rsid w:val="00785767"/>
    <w:rsid w:val="00785E63"/>
    <w:rsid w:val="00791E93"/>
    <w:rsid w:val="00793F4D"/>
    <w:rsid w:val="007A1508"/>
    <w:rsid w:val="007A1B76"/>
    <w:rsid w:val="007A3801"/>
    <w:rsid w:val="007A4157"/>
    <w:rsid w:val="007A7FC5"/>
    <w:rsid w:val="007B0675"/>
    <w:rsid w:val="007B0691"/>
    <w:rsid w:val="007B2FB3"/>
    <w:rsid w:val="007B4044"/>
    <w:rsid w:val="007B505E"/>
    <w:rsid w:val="007C4319"/>
    <w:rsid w:val="007C493A"/>
    <w:rsid w:val="007C5EC2"/>
    <w:rsid w:val="007D1897"/>
    <w:rsid w:val="007D3338"/>
    <w:rsid w:val="007D79F5"/>
    <w:rsid w:val="007D7F38"/>
    <w:rsid w:val="007E078E"/>
    <w:rsid w:val="007E4878"/>
    <w:rsid w:val="007F0E13"/>
    <w:rsid w:val="0080282F"/>
    <w:rsid w:val="00803086"/>
    <w:rsid w:val="00814B62"/>
    <w:rsid w:val="008173E9"/>
    <w:rsid w:val="00827CF8"/>
    <w:rsid w:val="008339DF"/>
    <w:rsid w:val="00834ED7"/>
    <w:rsid w:val="00841333"/>
    <w:rsid w:val="0084259C"/>
    <w:rsid w:val="008553F6"/>
    <w:rsid w:val="00856C3D"/>
    <w:rsid w:val="00860774"/>
    <w:rsid w:val="00861AB2"/>
    <w:rsid w:val="008642A4"/>
    <w:rsid w:val="00864D82"/>
    <w:rsid w:val="0088550D"/>
    <w:rsid w:val="00885AD8"/>
    <w:rsid w:val="008878ED"/>
    <w:rsid w:val="00891DE4"/>
    <w:rsid w:val="00895D8F"/>
    <w:rsid w:val="00896DD1"/>
    <w:rsid w:val="00897CCA"/>
    <w:rsid w:val="008A0651"/>
    <w:rsid w:val="008A3FE3"/>
    <w:rsid w:val="008A7844"/>
    <w:rsid w:val="008B0146"/>
    <w:rsid w:val="008B0A86"/>
    <w:rsid w:val="008B4363"/>
    <w:rsid w:val="008B51D4"/>
    <w:rsid w:val="008C09C2"/>
    <w:rsid w:val="008C4B1B"/>
    <w:rsid w:val="008C4D72"/>
    <w:rsid w:val="008C501A"/>
    <w:rsid w:val="008C5D70"/>
    <w:rsid w:val="008D15FB"/>
    <w:rsid w:val="008E08EC"/>
    <w:rsid w:val="008E6887"/>
    <w:rsid w:val="008E7155"/>
    <w:rsid w:val="008F1C3E"/>
    <w:rsid w:val="008F5ED3"/>
    <w:rsid w:val="008F75E5"/>
    <w:rsid w:val="009011B4"/>
    <w:rsid w:val="00903A16"/>
    <w:rsid w:val="00903DD0"/>
    <w:rsid w:val="00904BE6"/>
    <w:rsid w:val="00905A6F"/>
    <w:rsid w:val="00906E10"/>
    <w:rsid w:val="00913769"/>
    <w:rsid w:val="00914842"/>
    <w:rsid w:val="009177DB"/>
    <w:rsid w:val="00920FE3"/>
    <w:rsid w:val="00922FC7"/>
    <w:rsid w:val="00923C60"/>
    <w:rsid w:val="0092511E"/>
    <w:rsid w:val="00925308"/>
    <w:rsid w:val="00933E23"/>
    <w:rsid w:val="00935551"/>
    <w:rsid w:val="00935624"/>
    <w:rsid w:val="0093626F"/>
    <w:rsid w:val="00940DAD"/>
    <w:rsid w:val="00941488"/>
    <w:rsid w:val="00942317"/>
    <w:rsid w:val="0094448C"/>
    <w:rsid w:val="00946913"/>
    <w:rsid w:val="009522FF"/>
    <w:rsid w:val="00955190"/>
    <w:rsid w:val="009559B0"/>
    <w:rsid w:val="00960CB2"/>
    <w:rsid w:val="00962C42"/>
    <w:rsid w:val="00970F50"/>
    <w:rsid w:val="00975C15"/>
    <w:rsid w:val="00977A42"/>
    <w:rsid w:val="00983BF2"/>
    <w:rsid w:val="00991467"/>
    <w:rsid w:val="00994C50"/>
    <w:rsid w:val="009959CA"/>
    <w:rsid w:val="009973A3"/>
    <w:rsid w:val="009A346D"/>
    <w:rsid w:val="009A54C0"/>
    <w:rsid w:val="009B1F97"/>
    <w:rsid w:val="009B2660"/>
    <w:rsid w:val="009B3049"/>
    <w:rsid w:val="009B3A77"/>
    <w:rsid w:val="009B4D60"/>
    <w:rsid w:val="009D0165"/>
    <w:rsid w:val="009D0829"/>
    <w:rsid w:val="009F7D52"/>
    <w:rsid w:val="00A004BA"/>
    <w:rsid w:val="00A006F8"/>
    <w:rsid w:val="00A02B12"/>
    <w:rsid w:val="00A13423"/>
    <w:rsid w:val="00A1484C"/>
    <w:rsid w:val="00A20A0F"/>
    <w:rsid w:val="00A2775E"/>
    <w:rsid w:val="00A32BE4"/>
    <w:rsid w:val="00A34F5B"/>
    <w:rsid w:val="00A3500E"/>
    <w:rsid w:val="00A37843"/>
    <w:rsid w:val="00A40E2B"/>
    <w:rsid w:val="00A40E7F"/>
    <w:rsid w:val="00A42E3C"/>
    <w:rsid w:val="00A44213"/>
    <w:rsid w:val="00A448B8"/>
    <w:rsid w:val="00A544B3"/>
    <w:rsid w:val="00A55FF6"/>
    <w:rsid w:val="00A568A0"/>
    <w:rsid w:val="00A56D74"/>
    <w:rsid w:val="00A63B03"/>
    <w:rsid w:val="00A63F71"/>
    <w:rsid w:val="00A66E14"/>
    <w:rsid w:val="00A67F09"/>
    <w:rsid w:val="00A73665"/>
    <w:rsid w:val="00A74275"/>
    <w:rsid w:val="00A81294"/>
    <w:rsid w:val="00A8449F"/>
    <w:rsid w:val="00A92693"/>
    <w:rsid w:val="00A92944"/>
    <w:rsid w:val="00A97051"/>
    <w:rsid w:val="00AA61AE"/>
    <w:rsid w:val="00AA6DD0"/>
    <w:rsid w:val="00AA7D24"/>
    <w:rsid w:val="00AB0660"/>
    <w:rsid w:val="00AB158A"/>
    <w:rsid w:val="00AB2861"/>
    <w:rsid w:val="00AC082C"/>
    <w:rsid w:val="00AC3931"/>
    <w:rsid w:val="00AC46E3"/>
    <w:rsid w:val="00AD2876"/>
    <w:rsid w:val="00AE0661"/>
    <w:rsid w:val="00AE2258"/>
    <w:rsid w:val="00AE2497"/>
    <w:rsid w:val="00AE6E9E"/>
    <w:rsid w:val="00AE7B20"/>
    <w:rsid w:val="00AF3B46"/>
    <w:rsid w:val="00AF3CA4"/>
    <w:rsid w:val="00AF5235"/>
    <w:rsid w:val="00AF79C6"/>
    <w:rsid w:val="00B037A5"/>
    <w:rsid w:val="00B06F78"/>
    <w:rsid w:val="00B110F4"/>
    <w:rsid w:val="00B15F35"/>
    <w:rsid w:val="00B21C51"/>
    <w:rsid w:val="00B24E95"/>
    <w:rsid w:val="00B25A84"/>
    <w:rsid w:val="00B31446"/>
    <w:rsid w:val="00B32A27"/>
    <w:rsid w:val="00B35177"/>
    <w:rsid w:val="00B37D22"/>
    <w:rsid w:val="00B43DD5"/>
    <w:rsid w:val="00B50286"/>
    <w:rsid w:val="00B51C2F"/>
    <w:rsid w:val="00B57827"/>
    <w:rsid w:val="00B579B7"/>
    <w:rsid w:val="00B67883"/>
    <w:rsid w:val="00B72444"/>
    <w:rsid w:val="00B72B78"/>
    <w:rsid w:val="00B7521F"/>
    <w:rsid w:val="00B80843"/>
    <w:rsid w:val="00B823F3"/>
    <w:rsid w:val="00B861B5"/>
    <w:rsid w:val="00B937DF"/>
    <w:rsid w:val="00BA1B65"/>
    <w:rsid w:val="00BA3FFB"/>
    <w:rsid w:val="00BA44A7"/>
    <w:rsid w:val="00BA4970"/>
    <w:rsid w:val="00BA5A8A"/>
    <w:rsid w:val="00BB0452"/>
    <w:rsid w:val="00BB1D66"/>
    <w:rsid w:val="00BC5B73"/>
    <w:rsid w:val="00BD18A3"/>
    <w:rsid w:val="00BD778E"/>
    <w:rsid w:val="00BE0600"/>
    <w:rsid w:val="00BE11FC"/>
    <w:rsid w:val="00BE6DCE"/>
    <w:rsid w:val="00BF30E7"/>
    <w:rsid w:val="00BF6D5D"/>
    <w:rsid w:val="00C03F21"/>
    <w:rsid w:val="00C07AB5"/>
    <w:rsid w:val="00C13402"/>
    <w:rsid w:val="00C15141"/>
    <w:rsid w:val="00C204AD"/>
    <w:rsid w:val="00C20EB6"/>
    <w:rsid w:val="00C323BB"/>
    <w:rsid w:val="00C34B42"/>
    <w:rsid w:val="00C41BE9"/>
    <w:rsid w:val="00C429DA"/>
    <w:rsid w:val="00C43788"/>
    <w:rsid w:val="00C437ED"/>
    <w:rsid w:val="00C501AF"/>
    <w:rsid w:val="00C549DB"/>
    <w:rsid w:val="00C6397D"/>
    <w:rsid w:val="00C666A6"/>
    <w:rsid w:val="00C671D6"/>
    <w:rsid w:val="00C82D02"/>
    <w:rsid w:val="00C87177"/>
    <w:rsid w:val="00C9172A"/>
    <w:rsid w:val="00C920E0"/>
    <w:rsid w:val="00CA2199"/>
    <w:rsid w:val="00CA2E06"/>
    <w:rsid w:val="00CA74AC"/>
    <w:rsid w:val="00CB14E4"/>
    <w:rsid w:val="00CB3A35"/>
    <w:rsid w:val="00CB3CCC"/>
    <w:rsid w:val="00CB5623"/>
    <w:rsid w:val="00CB7C6D"/>
    <w:rsid w:val="00CC02F1"/>
    <w:rsid w:val="00CC307B"/>
    <w:rsid w:val="00CC47F8"/>
    <w:rsid w:val="00CC5D5B"/>
    <w:rsid w:val="00CC6A72"/>
    <w:rsid w:val="00CD0E38"/>
    <w:rsid w:val="00CD1125"/>
    <w:rsid w:val="00CD130D"/>
    <w:rsid w:val="00CD1808"/>
    <w:rsid w:val="00CD414D"/>
    <w:rsid w:val="00CE2DC6"/>
    <w:rsid w:val="00CE32C3"/>
    <w:rsid w:val="00CE3C23"/>
    <w:rsid w:val="00CE46F6"/>
    <w:rsid w:val="00CE4F22"/>
    <w:rsid w:val="00CE5315"/>
    <w:rsid w:val="00CF1630"/>
    <w:rsid w:val="00CF2EA9"/>
    <w:rsid w:val="00D02CAC"/>
    <w:rsid w:val="00D06D81"/>
    <w:rsid w:val="00D073D2"/>
    <w:rsid w:val="00D130F5"/>
    <w:rsid w:val="00D161C9"/>
    <w:rsid w:val="00D16C32"/>
    <w:rsid w:val="00D17F46"/>
    <w:rsid w:val="00D204BA"/>
    <w:rsid w:val="00D20573"/>
    <w:rsid w:val="00D23554"/>
    <w:rsid w:val="00D24A82"/>
    <w:rsid w:val="00D26000"/>
    <w:rsid w:val="00D32D67"/>
    <w:rsid w:val="00D362D3"/>
    <w:rsid w:val="00D45AD9"/>
    <w:rsid w:val="00D50398"/>
    <w:rsid w:val="00D54FD3"/>
    <w:rsid w:val="00D55068"/>
    <w:rsid w:val="00D556FD"/>
    <w:rsid w:val="00D57271"/>
    <w:rsid w:val="00D60CE4"/>
    <w:rsid w:val="00D616C9"/>
    <w:rsid w:val="00D62A8F"/>
    <w:rsid w:val="00D64FE5"/>
    <w:rsid w:val="00D65A51"/>
    <w:rsid w:val="00D72C7A"/>
    <w:rsid w:val="00D74C6D"/>
    <w:rsid w:val="00D77E60"/>
    <w:rsid w:val="00D813BB"/>
    <w:rsid w:val="00D81434"/>
    <w:rsid w:val="00D81E84"/>
    <w:rsid w:val="00D87307"/>
    <w:rsid w:val="00D9209F"/>
    <w:rsid w:val="00D922EB"/>
    <w:rsid w:val="00D92ED4"/>
    <w:rsid w:val="00D93941"/>
    <w:rsid w:val="00DA58D6"/>
    <w:rsid w:val="00DB2DEA"/>
    <w:rsid w:val="00DB35FB"/>
    <w:rsid w:val="00DB4E3A"/>
    <w:rsid w:val="00DB5EDE"/>
    <w:rsid w:val="00DC17F7"/>
    <w:rsid w:val="00DD21FC"/>
    <w:rsid w:val="00DD3A60"/>
    <w:rsid w:val="00DD6FC6"/>
    <w:rsid w:val="00DE1160"/>
    <w:rsid w:val="00DE7C05"/>
    <w:rsid w:val="00DF6E2F"/>
    <w:rsid w:val="00DF7616"/>
    <w:rsid w:val="00E00233"/>
    <w:rsid w:val="00E06F58"/>
    <w:rsid w:val="00E139C7"/>
    <w:rsid w:val="00E22443"/>
    <w:rsid w:val="00E2266D"/>
    <w:rsid w:val="00E24156"/>
    <w:rsid w:val="00E26718"/>
    <w:rsid w:val="00E30C45"/>
    <w:rsid w:val="00E34426"/>
    <w:rsid w:val="00E43926"/>
    <w:rsid w:val="00E4603F"/>
    <w:rsid w:val="00E471A2"/>
    <w:rsid w:val="00E51398"/>
    <w:rsid w:val="00E547A4"/>
    <w:rsid w:val="00E55116"/>
    <w:rsid w:val="00E56684"/>
    <w:rsid w:val="00E56E7B"/>
    <w:rsid w:val="00E61AE4"/>
    <w:rsid w:val="00E62A77"/>
    <w:rsid w:val="00E64175"/>
    <w:rsid w:val="00E71C56"/>
    <w:rsid w:val="00E7208B"/>
    <w:rsid w:val="00E77DAB"/>
    <w:rsid w:val="00E809E6"/>
    <w:rsid w:val="00E96EC6"/>
    <w:rsid w:val="00EA1F80"/>
    <w:rsid w:val="00EA2563"/>
    <w:rsid w:val="00EA6F54"/>
    <w:rsid w:val="00EB189A"/>
    <w:rsid w:val="00EB47D5"/>
    <w:rsid w:val="00EB60A6"/>
    <w:rsid w:val="00EB7651"/>
    <w:rsid w:val="00EC35B9"/>
    <w:rsid w:val="00EC73B5"/>
    <w:rsid w:val="00ED0949"/>
    <w:rsid w:val="00ED1A78"/>
    <w:rsid w:val="00ED20F2"/>
    <w:rsid w:val="00ED2A1D"/>
    <w:rsid w:val="00ED4FCE"/>
    <w:rsid w:val="00EE01EC"/>
    <w:rsid w:val="00EE407D"/>
    <w:rsid w:val="00EE4B97"/>
    <w:rsid w:val="00F039F9"/>
    <w:rsid w:val="00F05200"/>
    <w:rsid w:val="00F07F06"/>
    <w:rsid w:val="00F1019A"/>
    <w:rsid w:val="00F104A1"/>
    <w:rsid w:val="00F110A3"/>
    <w:rsid w:val="00F12C28"/>
    <w:rsid w:val="00F12D7B"/>
    <w:rsid w:val="00F139E8"/>
    <w:rsid w:val="00F14CB4"/>
    <w:rsid w:val="00F14FFC"/>
    <w:rsid w:val="00F159CD"/>
    <w:rsid w:val="00F15D73"/>
    <w:rsid w:val="00F21DCF"/>
    <w:rsid w:val="00F23F35"/>
    <w:rsid w:val="00F26AA4"/>
    <w:rsid w:val="00F27AE5"/>
    <w:rsid w:val="00F30EC4"/>
    <w:rsid w:val="00F31361"/>
    <w:rsid w:val="00F45919"/>
    <w:rsid w:val="00F531FD"/>
    <w:rsid w:val="00F54B24"/>
    <w:rsid w:val="00F66627"/>
    <w:rsid w:val="00F720D6"/>
    <w:rsid w:val="00F734DB"/>
    <w:rsid w:val="00F80155"/>
    <w:rsid w:val="00F86B8A"/>
    <w:rsid w:val="00F92571"/>
    <w:rsid w:val="00F95C20"/>
    <w:rsid w:val="00F96026"/>
    <w:rsid w:val="00F96D4A"/>
    <w:rsid w:val="00FA359A"/>
    <w:rsid w:val="00FA7E02"/>
    <w:rsid w:val="00FB0153"/>
    <w:rsid w:val="00FB1743"/>
    <w:rsid w:val="00FB2649"/>
    <w:rsid w:val="00FB3786"/>
    <w:rsid w:val="00FB67C2"/>
    <w:rsid w:val="00FB71F3"/>
    <w:rsid w:val="00FC21A4"/>
    <w:rsid w:val="00FC5B8D"/>
    <w:rsid w:val="00FD37A9"/>
    <w:rsid w:val="00FD720E"/>
    <w:rsid w:val="00FE7EA1"/>
    <w:rsid w:val="00FF0A85"/>
    <w:rsid w:val="00FF6706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7D5D65"/>
  <w15:docId w15:val="{5100F207-B42F-4233-AB3F-1F846B7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link w:val="TekstpodstawowyZnak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ind w:left="720"/>
    </w:pPr>
    <w:rPr>
      <w:rFonts w:eastAsia="ヒラギノ角ゴ Pro W3"/>
      <w:color w:val="000000"/>
      <w:sz w:val="24"/>
      <w:lang w:eastAsia="pl-PL"/>
    </w:rPr>
  </w:style>
  <w:style w:type="paragraph" w:customStyle="1" w:styleId="Tabela-Siatka1">
    <w:name w:val="Tabela - Siatka1"/>
    <w:rsid w:val="00FF6FD7"/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paragraph" w:customStyle="1" w:styleId="BezformatowaniaA">
    <w:name w:val="Bez formatowania 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rsid w:val="00CD414D"/>
    <w:pPr>
      <w:widowControl w:val="0"/>
      <w:spacing w:before="140" w:after="0" w:line="240" w:lineRule="auto"/>
    </w:pPr>
    <w:rPr>
      <w:rFonts w:ascii="Arial" w:eastAsia="Times New Roman" w:hAnsi="Arial" w:cs="Times New Roman"/>
      <w:snapToGrid w:val="0"/>
      <w:sz w:val="16"/>
      <w:szCs w:val="20"/>
      <w:lang w:val="pl-PL" w:eastAsia="pl-PL"/>
    </w:rPr>
  </w:style>
  <w:style w:type="paragraph" w:customStyle="1" w:styleId="Zawartotabeli">
    <w:name w:val="Zawartość tabeli"/>
    <w:basedOn w:val="Normalny"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Styl1">
    <w:name w:val="Styl1"/>
    <w:basedOn w:val="Normalny"/>
    <w:qFormat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1"/>
      <w:sz w:val="24"/>
      <w:szCs w:val="24"/>
      <w:lang w:val="pl-PL" w:eastAsia="ar-SA"/>
    </w:rPr>
  </w:style>
  <w:style w:type="paragraph" w:styleId="Lista3">
    <w:name w:val="List 3"/>
    <w:basedOn w:val="Normalny"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Lista4">
    <w:name w:val="List 4"/>
    <w:basedOn w:val="Normalny"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character" w:customStyle="1" w:styleId="hgkelc">
    <w:name w:val="hgkelc"/>
    <w:basedOn w:val="Domylnaczcionkaakapitu"/>
    <w:rsid w:val="00421603"/>
  </w:style>
  <w:style w:type="character" w:customStyle="1" w:styleId="TekstpodstawowyZnak">
    <w:name w:val="Tekst podstawowy Znak"/>
    <w:basedOn w:val="Domylnaczcionkaakapitu"/>
    <w:link w:val="Tekstpodstawowy"/>
    <w:rsid w:val="007A1508"/>
  </w:style>
  <w:style w:type="paragraph" w:customStyle="1" w:styleId="paragraph">
    <w:name w:val="paragraph"/>
    <w:basedOn w:val="Normalny"/>
    <w:rsid w:val="00CD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CD130D"/>
  </w:style>
  <w:style w:type="character" w:customStyle="1" w:styleId="tabchar">
    <w:name w:val="tabchar"/>
    <w:basedOn w:val="Domylnaczcionkaakapitu"/>
    <w:rsid w:val="00CD130D"/>
  </w:style>
  <w:style w:type="character" w:customStyle="1" w:styleId="eop">
    <w:name w:val="eop"/>
    <w:basedOn w:val="Domylnaczcionkaakapitu"/>
    <w:rsid w:val="00CD130D"/>
  </w:style>
  <w:style w:type="character" w:customStyle="1" w:styleId="contextualspellingandgrammarerror">
    <w:name w:val="contextualspellingandgrammarerror"/>
    <w:basedOn w:val="Domylnaczcionkaakapitu"/>
    <w:rsid w:val="001863FF"/>
  </w:style>
  <w:style w:type="character" w:customStyle="1" w:styleId="spellingerror">
    <w:name w:val="spellingerror"/>
    <w:basedOn w:val="Domylnaczcionkaakapitu"/>
    <w:rsid w:val="0080282F"/>
  </w:style>
  <w:style w:type="paragraph" w:styleId="Tekstprzypisukocowego">
    <w:name w:val="endnote text"/>
    <w:basedOn w:val="Normalny"/>
    <w:link w:val="TekstprzypisukocowegoZnak"/>
    <w:semiHidden/>
    <w:unhideWhenUsed/>
    <w:rsid w:val="006062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062BA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6062BA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606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062B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062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E0212-C9AF-4EF0-AC2E-CF19AD7B5C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3B735-FF7E-4EAB-A56B-89E61A342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292A42-9782-47C0-8B03-AC4887C42AE7}">
  <ds:schemaRefs>
    <ds:schemaRef ds:uri="http://schemas.microsoft.com/office/2006/metadata/properties"/>
    <ds:schemaRef ds:uri="http://schemas.microsoft.com/office/infopath/2007/PartnerControls"/>
    <ds:schemaRef ds:uri="1b34a434-b622-42b8-8343-c5f8ab04d35c"/>
    <ds:schemaRef ds:uri="5fc527b8-4a60-4745-98a1-905e67373827"/>
  </ds:schemaRefs>
</ds:datastoreItem>
</file>

<file path=customXml/itemProps4.xml><?xml version="1.0" encoding="utf-8"?>
<ds:datastoreItem xmlns:ds="http://schemas.openxmlformats.org/officeDocument/2006/customXml" ds:itemID="{612946E7-7D70-46FC-8995-88993845E214}"/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22</TotalTime>
  <Pages>8</Pages>
  <Words>2598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Opracował:</vt:lpstr>
    </vt:vector>
  </TitlesOfParts>
  <Company>Biuro Doradztwa Gospodarczego</Company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creator>annago</dc:creator>
  <cp:lastModifiedBy>Angelina Kanabus</cp:lastModifiedBy>
  <cp:revision>14</cp:revision>
  <cp:lastPrinted>2025-08-13T11:41:00Z</cp:lastPrinted>
  <dcterms:created xsi:type="dcterms:W3CDTF">2023-05-08T08:04:00Z</dcterms:created>
  <dcterms:modified xsi:type="dcterms:W3CDTF">2025-08-13T11:41:00Z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</Properties>
</file>